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15C1" w14:textId="7091B9D7" w:rsidR="003612FD" w:rsidRDefault="00000000">
      <w:pPr>
        <w:pStyle w:val="1"/>
        <w:spacing w:before="64" w:line="256" w:lineRule="auto"/>
        <w:ind w:left="257" w:right="272"/>
        <w:jc w:val="center"/>
      </w:pPr>
      <w:bookmarkStart w:id="0" w:name="Аналитическая_справка_по_результатам_пед"/>
      <w:bookmarkEnd w:id="0"/>
      <w:r>
        <w:t>Аналитическая</w:t>
      </w:r>
      <w:r>
        <w:rPr>
          <w:spacing w:val="-12"/>
        </w:rPr>
        <w:t xml:space="preserve"> </w:t>
      </w:r>
      <w:r>
        <w:t>справка</w:t>
      </w:r>
      <w:r>
        <w:rPr>
          <w:spacing w:val="-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мониторинга образовательного процесса и детского развития в группе раннего возраста (возраст детей 2-3 года) №</w:t>
      </w:r>
      <w:r w:rsidR="004B5DF6">
        <w:t xml:space="preserve"> 5</w:t>
      </w:r>
      <w:r>
        <w:t xml:space="preserve"> за 2023-2024 учебный год воспитателя </w:t>
      </w:r>
      <w:r w:rsidR="004B5DF6">
        <w:t>Шереметьева Татьяна Алексеевна</w:t>
      </w:r>
    </w:p>
    <w:p w14:paraId="55224349" w14:textId="77777777" w:rsidR="003612FD" w:rsidRDefault="00000000">
      <w:pPr>
        <w:spacing w:before="162" w:line="259" w:lineRule="auto"/>
        <w:ind w:left="282" w:right="456"/>
      </w:pPr>
      <w:r>
        <w:t>Количество</w:t>
      </w:r>
      <w:r>
        <w:rPr>
          <w:spacing w:val="-8"/>
        </w:rPr>
        <w:t xml:space="preserve"> </w:t>
      </w:r>
      <w:r>
        <w:t>диагностируемых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 начало</w:t>
      </w:r>
      <w:r>
        <w:rPr>
          <w:spacing w:val="-8"/>
        </w:rPr>
        <w:t xml:space="preserve"> </w:t>
      </w:r>
      <w:r>
        <w:t>ученого</w:t>
      </w:r>
      <w:r>
        <w:rPr>
          <w:spacing w:val="-8"/>
        </w:rPr>
        <w:t xml:space="preserve"> </w:t>
      </w:r>
      <w:r>
        <w:t>года -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 xml:space="preserve">года – 13 человек </w:t>
      </w:r>
      <w:proofErr w:type="gramStart"/>
      <w:r>
        <w:t>( 2</w:t>
      </w:r>
      <w:proofErr w:type="gramEnd"/>
      <w:r>
        <w:t xml:space="preserve"> ребенка выбыли, 2 – домашний режим)</w:t>
      </w:r>
    </w:p>
    <w:p w14:paraId="1E7C2DE0" w14:textId="77777777" w:rsidR="003612FD" w:rsidRDefault="003612FD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161"/>
        <w:gridCol w:w="2161"/>
        <w:gridCol w:w="2161"/>
      </w:tblGrid>
      <w:tr w:rsidR="003612FD" w14:paraId="77D75E85" w14:textId="77777777">
        <w:trPr>
          <w:trHeight w:val="1012"/>
        </w:trPr>
        <w:tc>
          <w:tcPr>
            <w:tcW w:w="2848" w:type="dxa"/>
          </w:tcPr>
          <w:p w14:paraId="1CF8A280" w14:textId="77777777" w:rsidR="003612FD" w:rsidRDefault="00000000">
            <w:pPr>
              <w:pStyle w:val="TableParagraph"/>
              <w:spacing w:line="242" w:lineRule="auto"/>
              <w:ind w:left="921" w:hanging="404"/>
              <w:jc w:val="left"/>
            </w:pPr>
            <w:r>
              <w:rPr>
                <w:spacing w:val="-2"/>
              </w:rPr>
              <w:t>Сформированность показателя</w:t>
            </w:r>
          </w:p>
        </w:tc>
        <w:tc>
          <w:tcPr>
            <w:tcW w:w="2161" w:type="dxa"/>
          </w:tcPr>
          <w:p w14:paraId="097EBDDA" w14:textId="77777777" w:rsidR="003612FD" w:rsidRDefault="00000000">
            <w:pPr>
              <w:pStyle w:val="TableParagraph"/>
              <w:spacing w:line="249" w:lineRule="exact"/>
              <w:ind w:left="130" w:right="91"/>
            </w:pPr>
            <w:r>
              <w:rPr>
                <w:color w:val="005F00"/>
              </w:rPr>
              <w:t>2</w:t>
            </w:r>
            <w:r>
              <w:rPr>
                <w:color w:val="005F00"/>
                <w:spacing w:val="2"/>
              </w:rPr>
              <w:t xml:space="preserve"> </w:t>
            </w:r>
            <w:r>
              <w:rPr>
                <w:color w:val="005F00"/>
                <w:spacing w:val="-10"/>
              </w:rPr>
              <w:t>-</w:t>
            </w:r>
          </w:p>
          <w:p w14:paraId="5E461442" w14:textId="77777777" w:rsidR="003612FD" w:rsidRDefault="00000000">
            <w:pPr>
              <w:pStyle w:val="TableParagraph"/>
              <w:spacing w:before="2"/>
              <w:ind w:left="148" w:right="91"/>
            </w:pPr>
            <w:r>
              <w:rPr>
                <w:color w:val="005F00"/>
                <w:spacing w:val="-2"/>
              </w:rPr>
              <w:t>показатель</w:t>
            </w:r>
          </w:p>
          <w:p w14:paraId="41840D6E" w14:textId="77777777" w:rsidR="003612FD" w:rsidRDefault="00000000">
            <w:pPr>
              <w:pStyle w:val="TableParagraph"/>
              <w:spacing w:line="250" w:lineRule="exact"/>
              <w:ind w:left="537" w:right="477"/>
            </w:pPr>
            <w:proofErr w:type="spellStart"/>
            <w:r>
              <w:rPr>
                <w:color w:val="005F00"/>
                <w:spacing w:val="-2"/>
              </w:rPr>
              <w:t>сформирова</w:t>
            </w:r>
            <w:proofErr w:type="spellEnd"/>
            <w:r>
              <w:rPr>
                <w:color w:val="005F00"/>
                <w:spacing w:val="-2"/>
              </w:rPr>
              <w:t xml:space="preserve"> </w:t>
            </w:r>
            <w:r>
              <w:rPr>
                <w:color w:val="005F00"/>
                <w:spacing w:val="-10"/>
              </w:rPr>
              <w:t>н</w:t>
            </w:r>
          </w:p>
        </w:tc>
        <w:tc>
          <w:tcPr>
            <w:tcW w:w="2161" w:type="dxa"/>
          </w:tcPr>
          <w:p w14:paraId="02040C8E" w14:textId="77777777" w:rsidR="003612FD" w:rsidRDefault="00000000">
            <w:pPr>
              <w:pStyle w:val="TableParagraph"/>
              <w:spacing w:before="1"/>
              <w:ind w:left="119" w:right="91"/>
            </w:pPr>
            <w:r>
              <w:rPr>
                <w:color w:val="9C5500"/>
              </w:rPr>
              <w:t>1</w:t>
            </w:r>
            <w:r>
              <w:rPr>
                <w:color w:val="9C5500"/>
                <w:spacing w:val="-14"/>
              </w:rPr>
              <w:t xml:space="preserve"> </w:t>
            </w:r>
            <w:r>
              <w:rPr>
                <w:color w:val="9C5500"/>
              </w:rPr>
              <w:t>-</w:t>
            </w:r>
            <w:r>
              <w:rPr>
                <w:color w:val="9C5500"/>
                <w:spacing w:val="-14"/>
              </w:rPr>
              <w:t xml:space="preserve"> </w:t>
            </w:r>
            <w:r>
              <w:rPr>
                <w:color w:val="9C5500"/>
              </w:rPr>
              <w:t>показатель</w:t>
            </w:r>
            <w:r>
              <w:rPr>
                <w:color w:val="9C5500"/>
                <w:spacing w:val="-14"/>
              </w:rPr>
              <w:t xml:space="preserve"> </w:t>
            </w:r>
            <w:r>
              <w:rPr>
                <w:color w:val="9C5500"/>
              </w:rPr>
              <w:t xml:space="preserve">в </w:t>
            </w:r>
            <w:r>
              <w:rPr>
                <w:color w:val="9C5500"/>
                <w:spacing w:val="-2"/>
              </w:rPr>
              <w:t>стадии формирования</w:t>
            </w:r>
          </w:p>
        </w:tc>
        <w:tc>
          <w:tcPr>
            <w:tcW w:w="2161" w:type="dxa"/>
          </w:tcPr>
          <w:p w14:paraId="70626406" w14:textId="77777777" w:rsidR="003612FD" w:rsidRDefault="00000000">
            <w:pPr>
              <w:pStyle w:val="TableParagraph"/>
              <w:spacing w:line="242" w:lineRule="auto"/>
              <w:ind w:left="1069" w:right="246" w:hanging="634"/>
              <w:jc w:val="left"/>
            </w:pPr>
            <w:r>
              <w:rPr>
                <w:color w:val="9C0004"/>
              </w:rPr>
              <w:t>0</w:t>
            </w:r>
            <w:r>
              <w:rPr>
                <w:color w:val="9C0004"/>
                <w:spacing w:val="-14"/>
              </w:rPr>
              <w:t xml:space="preserve"> </w:t>
            </w:r>
            <w:r>
              <w:rPr>
                <w:color w:val="9C0004"/>
              </w:rPr>
              <w:t>-</w:t>
            </w:r>
            <w:r>
              <w:rPr>
                <w:color w:val="9C0004"/>
                <w:spacing w:val="-14"/>
              </w:rPr>
              <w:t xml:space="preserve"> </w:t>
            </w:r>
            <w:r>
              <w:rPr>
                <w:color w:val="9C0004"/>
              </w:rPr>
              <w:t xml:space="preserve">показатель </w:t>
            </w:r>
            <w:r>
              <w:rPr>
                <w:color w:val="9C0004"/>
                <w:spacing w:val="-6"/>
              </w:rPr>
              <w:t>не</w:t>
            </w:r>
          </w:p>
          <w:p w14:paraId="09A41C1E" w14:textId="77777777" w:rsidR="003612FD" w:rsidRDefault="00000000">
            <w:pPr>
              <w:pStyle w:val="TableParagraph"/>
              <w:spacing w:line="251" w:lineRule="exact"/>
              <w:ind w:left="546"/>
              <w:jc w:val="left"/>
            </w:pPr>
            <w:r>
              <w:rPr>
                <w:color w:val="9C0004"/>
                <w:spacing w:val="-2"/>
              </w:rPr>
              <w:t>сформирован</w:t>
            </w:r>
          </w:p>
        </w:tc>
      </w:tr>
      <w:tr w:rsidR="003612FD" w14:paraId="2437EA66" w14:textId="77777777">
        <w:trPr>
          <w:trHeight w:val="762"/>
        </w:trPr>
        <w:tc>
          <w:tcPr>
            <w:tcW w:w="2848" w:type="dxa"/>
          </w:tcPr>
          <w:p w14:paraId="1C521A4A" w14:textId="77777777" w:rsidR="003612FD" w:rsidRDefault="00000000">
            <w:pPr>
              <w:pStyle w:val="TableParagraph"/>
              <w:spacing w:before="241"/>
              <w:ind w:left="129"/>
              <w:jc w:val="left"/>
            </w:pPr>
            <w:r>
              <w:t>Средний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группе</w:t>
            </w:r>
          </w:p>
        </w:tc>
        <w:tc>
          <w:tcPr>
            <w:tcW w:w="2161" w:type="dxa"/>
          </w:tcPr>
          <w:p w14:paraId="14C75A08" w14:textId="77777777" w:rsidR="003612FD" w:rsidRDefault="00000000">
            <w:pPr>
              <w:pStyle w:val="TableParagraph"/>
              <w:spacing w:before="1"/>
              <w:ind w:left="729"/>
              <w:jc w:val="left"/>
            </w:pPr>
            <w:r>
              <w:rPr>
                <w:color w:val="005F00"/>
              </w:rPr>
              <w:t>1,8</w:t>
            </w:r>
            <w:r>
              <w:rPr>
                <w:color w:val="005F00"/>
                <w:spacing w:val="4"/>
              </w:rPr>
              <w:t xml:space="preserve"> </w:t>
            </w:r>
            <w:r>
              <w:rPr>
                <w:color w:val="005F00"/>
              </w:rPr>
              <w:t>-</w:t>
            </w:r>
            <w:r>
              <w:rPr>
                <w:color w:val="005F00"/>
                <w:spacing w:val="-3"/>
              </w:rPr>
              <w:t xml:space="preserve"> </w:t>
            </w:r>
            <w:r>
              <w:rPr>
                <w:color w:val="005F00"/>
                <w:spacing w:val="-5"/>
              </w:rPr>
              <w:t>2,0</w:t>
            </w:r>
          </w:p>
          <w:p w14:paraId="3ED5B3E2" w14:textId="77777777" w:rsidR="003612FD" w:rsidRDefault="00000000">
            <w:pPr>
              <w:pStyle w:val="TableParagraph"/>
              <w:spacing w:line="250" w:lineRule="atLeast"/>
              <w:ind w:left="835" w:right="508" w:firstLine="115"/>
              <w:jc w:val="left"/>
            </w:pPr>
            <w:r>
              <w:rPr>
                <w:color w:val="005F00"/>
                <w:spacing w:val="-2"/>
              </w:rPr>
              <w:t>норма высокий</w:t>
            </w:r>
          </w:p>
        </w:tc>
        <w:tc>
          <w:tcPr>
            <w:tcW w:w="2161" w:type="dxa"/>
          </w:tcPr>
          <w:p w14:paraId="2762A9D0" w14:textId="77777777" w:rsidR="003612FD" w:rsidRDefault="00000000">
            <w:pPr>
              <w:pStyle w:val="TableParagraph"/>
              <w:spacing w:before="1"/>
              <w:ind w:left="729"/>
              <w:jc w:val="left"/>
            </w:pPr>
            <w:r>
              <w:rPr>
                <w:color w:val="9C5500"/>
              </w:rPr>
              <w:t>1,0</w:t>
            </w:r>
            <w:r>
              <w:rPr>
                <w:color w:val="9C5500"/>
                <w:spacing w:val="4"/>
              </w:rPr>
              <w:t xml:space="preserve"> </w:t>
            </w:r>
            <w:r>
              <w:rPr>
                <w:color w:val="9C5500"/>
              </w:rPr>
              <w:t>-</w:t>
            </w:r>
            <w:r>
              <w:rPr>
                <w:color w:val="9C5500"/>
                <w:spacing w:val="-3"/>
              </w:rPr>
              <w:t xml:space="preserve"> </w:t>
            </w:r>
            <w:r>
              <w:rPr>
                <w:color w:val="9C5500"/>
                <w:spacing w:val="-5"/>
              </w:rPr>
              <w:t>1,7</w:t>
            </w:r>
          </w:p>
          <w:p w14:paraId="0F1959B2" w14:textId="77777777" w:rsidR="003612FD" w:rsidRDefault="00000000">
            <w:pPr>
              <w:pStyle w:val="TableParagraph"/>
              <w:spacing w:line="250" w:lineRule="atLeast"/>
              <w:ind w:left="858" w:right="516" w:firstLine="96"/>
              <w:jc w:val="left"/>
            </w:pPr>
            <w:r>
              <w:rPr>
                <w:color w:val="9C5500"/>
                <w:spacing w:val="-4"/>
              </w:rPr>
              <w:t xml:space="preserve">норма </w:t>
            </w:r>
            <w:r>
              <w:rPr>
                <w:color w:val="9C5500"/>
                <w:spacing w:val="-2"/>
              </w:rPr>
              <w:t>средний</w:t>
            </w:r>
          </w:p>
        </w:tc>
        <w:tc>
          <w:tcPr>
            <w:tcW w:w="2161" w:type="dxa"/>
          </w:tcPr>
          <w:p w14:paraId="5A92BFEE" w14:textId="77777777" w:rsidR="003612FD" w:rsidRDefault="00000000">
            <w:pPr>
              <w:pStyle w:val="TableParagraph"/>
              <w:spacing w:line="242" w:lineRule="exact"/>
              <w:ind w:left="119" w:right="92"/>
            </w:pPr>
            <w:r>
              <w:rPr>
                <w:color w:val="9C0004"/>
              </w:rPr>
              <w:t>0,0</w:t>
            </w:r>
            <w:r>
              <w:rPr>
                <w:color w:val="9C0004"/>
                <w:spacing w:val="3"/>
              </w:rPr>
              <w:t xml:space="preserve"> </w:t>
            </w:r>
            <w:r>
              <w:rPr>
                <w:color w:val="9C0004"/>
              </w:rPr>
              <w:t>-</w:t>
            </w:r>
            <w:r>
              <w:rPr>
                <w:color w:val="9C0004"/>
                <w:spacing w:val="-3"/>
              </w:rPr>
              <w:t xml:space="preserve"> </w:t>
            </w:r>
            <w:r>
              <w:rPr>
                <w:color w:val="9C0004"/>
                <w:spacing w:val="-5"/>
              </w:rPr>
              <w:t>0,9</w:t>
            </w:r>
          </w:p>
          <w:p w14:paraId="4AD9E520" w14:textId="77777777" w:rsidR="003612FD" w:rsidRDefault="00000000">
            <w:pPr>
              <w:pStyle w:val="TableParagraph"/>
              <w:spacing w:line="246" w:lineRule="exact"/>
              <w:ind w:left="119" w:right="102"/>
            </w:pPr>
            <w:r>
              <w:rPr>
                <w:color w:val="9C0004"/>
              </w:rPr>
              <w:t>ниже</w:t>
            </w:r>
            <w:r>
              <w:rPr>
                <w:color w:val="9C0004"/>
                <w:spacing w:val="-7"/>
              </w:rPr>
              <w:t xml:space="preserve"> </w:t>
            </w:r>
            <w:r>
              <w:rPr>
                <w:color w:val="9C0004"/>
                <w:spacing w:val="-2"/>
              </w:rPr>
              <w:t>нормы</w:t>
            </w:r>
          </w:p>
        </w:tc>
      </w:tr>
    </w:tbl>
    <w:p w14:paraId="10280281" w14:textId="77777777" w:rsidR="003612FD" w:rsidRDefault="003612FD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898"/>
        <w:gridCol w:w="898"/>
        <w:gridCol w:w="899"/>
        <w:gridCol w:w="899"/>
        <w:gridCol w:w="899"/>
        <w:gridCol w:w="898"/>
      </w:tblGrid>
      <w:tr w:rsidR="003612FD" w14:paraId="3EB40F01" w14:textId="77777777">
        <w:trPr>
          <w:trHeight w:val="321"/>
        </w:trPr>
        <w:tc>
          <w:tcPr>
            <w:tcW w:w="3972" w:type="dxa"/>
          </w:tcPr>
          <w:p w14:paraId="69F4D239" w14:textId="77777777" w:rsidR="003612FD" w:rsidRDefault="003612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91" w:type="dxa"/>
            <w:gridSpan w:val="6"/>
          </w:tcPr>
          <w:p w14:paraId="7031B9DC" w14:textId="77777777" w:rsidR="003612FD" w:rsidRDefault="00000000">
            <w:pPr>
              <w:pStyle w:val="TableParagraph"/>
              <w:spacing w:before="16"/>
              <w:ind w:left="1694"/>
              <w:jc w:val="left"/>
              <w:rPr>
                <w:b/>
              </w:rPr>
            </w:pPr>
            <w:r>
              <w:rPr>
                <w:b/>
              </w:rPr>
              <w:t>2023-2024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5"/>
              </w:rPr>
              <w:t xml:space="preserve"> (%)</w:t>
            </w:r>
          </w:p>
        </w:tc>
      </w:tr>
      <w:tr w:rsidR="003612FD" w14:paraId="5D19029C" w14:textId="77777777">
        <w:trPr>
          <w:trHeight w:val="278"/>
        </w:trPr>
        <w:tc>
          <w:tcPr>
            <w:tcW w:w="3972" w:type="dxa"/>
            <w:vMerge w:val="restart"/>
          </w:tcPr>
          <w:p w14:paraId="1CB06A5D" w14:textId="77777777" w:rsidR="003612FD" w:rsidRDefault="00000000">
            <w:pPr>
              <w:pStyle w:val="TableParagraph"/>
              <w:spacing w:before="15"/>
              <w:ind w:left="845"/>
              <w:jc w:val="left"/>
              <w:rPr>
                <w:b/>
              </w:rPr>
            </w:pPr>
            <w:r>
              <w:rPr>
                <w:b/>
                <w:spacing w:val="-2"/>
              </w:rPr>
              <w:t>Образовательные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области</w:t>
            </w:r>
          </w:p>
        </w:tc>
        <w:tc>
          <w:tcPr>
            <w:tcW w:w="1796" w:type="dxa"/>
            <w:gridSpan w:val="2"/>
          </w:tcPr>
          <w:p w14:paraId="36ED32D3" w14:textId="77777777" w:rsidR="003612FD" w:rsidRDefault="00000000">
            <w:pPr>
              <w:pStyle w:val="TableParagraph"/>
              <w:spacing w:before="1"/>
              <w:ind w:left="599"/>
              <w:jc w:val="left"/>
              <w:rPr>
                <w:b/>
              </w:rPr>
            </w:pPr>
            <w:r>
              <w:rPr>
                <w:b/>
                <w:spacing w:val="-2"/>
              </w:rPr>
              <w:t>низкий</w:t>
            </w:r>
          </w:p>
        </w:tc>
        <w:tc>
          <w:tcPr>
            <w:tcW w:w="1798" w:type="dxa"/>
            <w:gridSpan w:val="2"/>
          </w:tcPr>
          <w:p w14:paraId="44C3959B" w14:textId="77777777" w:rsidR="003612FD" w:rsidRDefault="00000000">
            <w:pPr>
              <w:pStyle w:val="TableParagraph"/>
              <w:spacing w:before="1"/>
              <w:ind w:left="556"/>
              <w:jc w:val="left"/>
              <w:rPr>
                <w:b/>
              </w:rPr>
            </w:pPr>
            <w:r>
              <w:rPr>
                <w:b/>
                <w:spacing w:val="-2"/>
              </w:rPr>
              <w:t>средний</w:t>
            </w:r>
          </w:p>
        </w:tc>
        <w:tc>
          <w:tcPr>
            <w:tcW w:w="1797" w:type="dxa"/>
            <w:gridSpan w:val="2"/>
          </w:tcPr>
          <w:p w14:paraId="1E4F23B1" w14:textId="77777777" w:rsidR="003612FD" w:rsidRDefault="00000000">
            <w:pPr>
              <w:pStyle w:val="TableParagraph"/>
              <w:spacing w:before="1"/>
              <w:ind w:left="371"/>
              <w:jc w:val="left"/>
              <w:rPr>
                <w:b/>
              </w:rPr>
            </w:pPr>
            <w:r>
              <w:rPr>
                <w:b/>
                <w:spacing w:val="-2"/>
              </w:rPr>
              <w:t>высокий</w:t>
            </w:r>
          </w:p>
        </w:tc>
      </w:tr>
      <w:tr w:rsidR="003612FD" w14:paraId="6C01778D" w14:textId="77777777">
        <w:trPr>
          <w:trHeight w:val="277"/>
        </w:trPr>
        <w:tc>
          <w:tcPr>
            <w:tcW w:w="3972" w:type="dxa"/>
            <w:vMerge/>
            <w:tcBorders>
              <w:top w:val="nil"/>
            </w:tcBorders>
          </w:tcPr>
          <w:p w14:paraId="2385F530" w14:textId="77777777" w:rsidR="003612FD" w:rsidRDefault="003612FD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651BF619" w14:textId="77777777" w:rsidR="003612FD" w:rsidRDefault="00000000">
            <w:pPr>
              <w:pStyle w:val="TableParagraph"/>
              <w:spacing w:before="1"/>
              <w:ind w:right="23"/>
            </w:pPr>
            <w:r>
              <w:rPr>
                <w:spacing w:val="-4"/>
              </w:rPr>
              <w:t>Н.г.</w:t>
            </w:r>
          </w:p>
        </w:tc>
        <w:tc>
          <w:tcPr>
            <w:tcW w:w="898" w:type="dxa"/>
          </w:tcPr>
          <w:p w14:paraId="7CBCF7BE" w14:textId="77777777" w:rsidR="003612FD" w:rsidRDefault="00000000">
            <w:pPr>
              <w:pStyle w:val="TableParagraph"/>
              <w:spacing w:before="1"/>
              <w:ind w:right="14"/>
            </w:pPr>
            <w:r>
              <w:rPr>
                <w:spacing w:val="-4"/>
              </w:rPr>
              <w:t>К.г.</w:t>
            </w:r>
          </w:p>
        </w:tc>
        <w:tc>
          <w:tcPr>
            <w:tcW w:w="899" w:type="dxa"/>
          </w:tcPr>
          <w:p w14:paraId="78792BFB" w14:textId="77777777" w:rsidR="003612FD" w:rsidRDefault="00000000">
            <w:pPr>
              <w:pStyle w:val="TableParagraph"/>
              <w:spacing w:before="1"/>
              <w:ind w:left="34"/>
            </w:pPr>
            <w:r>
              <w:rPr>
                <w:spacing w:val="-4"/>
              </w:rPr>
              <w:t>Н.г.</w:t>
            </w:r>
          </w:p>
        </w:tc>
        <w:tc>
          <w:tcPr>
            <w:tcW w:w="899" w:type="dxa"/>
          </w:tcPr>
          <w:p w14:paraId="5B99350B" w14:textId="77777777" w:rsidR="003612FD" w:rsidRDefault="00000000">
            <w:pPr>
              <w:pStyle w:val="TableParagraph"/>
              <w:spacing w:before="1"/>
              <w:ind w:left="34" w:right="3"/>
            </w:pPr>
            <w:r>
              <w:rPr>
                <w:spacing w:val="-4"/>
              </w:rPr>
              <w:t>К.г.</w:t>
            </w:r>
          </w:p>
        </w:tc>
        <w:tc>
          <w:tcPr>
            <w:tcW w:w="899" w:type="dxa"/>
          </w:tcPr>
          <w:p w14:paraId="1F94C063" w14:textId="77777777" w:rsidR="003612FD" w:rsidRDefault="00000000">
            <w:pPr>
              <w:pStyle w:val="TableParagraph"/>
              <w:spacing w:before="1"/>
              <w:ind w:left="34" w:right="15"/>
            </w:pPr>
            <w:r>
              <w:rPr>
                <w:spacing w:val="-4"/>
              </w:rPr>
              <w:t>Н.г.</w:t>
            </w:r>
          </w:p>
        </w:tc>
        <w:tc>
          <w:tcPr>
            <w:tcW w:w="898" w:type="dxa"/>
          </w:tcPr>
          <w:p w14:paraId="28A56431" w14:textId="77777777" w:rsidR="003612FD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>К.г.</w:t>
            </w:r>
          </w:p>
        </w:tc>
      </w:tr>
      <w:tr w:rsidR="003612FD" w14:paraId="07B6EEE3" w14:textId="77777777">
        <w:trPr>
          <w:trHeight w:val="546"/>
        </w:trPr>
        <w:tc>
          <w:tcPr>
            <w:tcW w:w="3972" w:type="dxa"/>
          </w:tcPr>
          <w:p w14:paraId="0F544E91" w14:textId="77777777" w:rsidR="003612FD" w:rsidRDefault="00000000">
            <w:pPr>
              <w:pStyle w:val="TableParagraph"/>
              <w:spacing w:line="264" w:lineRule="exact"/>
              <w:ind w:left="1555" w:right="472" w:hanging="1042"/>
              <w:jc w:val="left"/>
              <w:rPr>
                <w:b/>
              </w:rPr>
            </w:pPr>
            <w:r>
              <w:rPr>
                <w:b/>
                <w:spacing w:val="-2"/>
              </w:rPr>
              <w:t>Социально-коммуникативное развитие</w:t>
            </w:r>
          </w:p>
        </w:tc>
        <w:tc>
          <w:tcPr>
            <w:tcW w:w="898" w:type="dxa"/>
          </w:tcPr>
          <w:p w14:paraId="3056CB59" w14:textId="77777777" w:rsidR="003612FD" w:rsidRDefault="00000000">
            <w:pPr>
              <w:pStyle w:val="TableParagraph"/>
              <w:spacing w:before="5"/>
              <w:ind w:right="29"/>
            </w:pPr>
            <w:r>
              <w:rPr>
                <w:spacing w:val="-5"/>
              </w:rPr>
              <w:t>33%</w:t>
            </w:r>
          </w:p>
        </w:tc>
        <w:tc>
          <w:tcPr>
            <w:tcW w:w="898" w:type="dxa"/>
          </w:tcPr>
          <w:p w14:paraId="0CC3D16E" w14:textId="77777777" w:rsidR="003612FD" w:rsidRDefault="00000000">
            <w:pPr>
              <w:pStyle w:val="TableParagraph"/>
              <w:spacing w:before="5"/>
              <w:ind w:right="19"/>
            </w:pPr>
            <w:r>
              <w:rPr>
                <w:spacing w:val="-5"/>
              </w:rPr>
              <w:t>0%</w:t>
            </w:r>
          </w:p>
        </w:tc>
        <w:tc>
          <w:tcPr>
            <w:tcW w:w="899" w:type="dxa"/>
          </w:tcPr>
          <w:p w14:paraId="4F460FFF" w14:textId="77777777" w:rsidR="003612FD" w:rsidRDefault="00000000">
            <w:pPr>
              <w:pStyle w:val="TableParagraph"/>
              <w:spacing w:before="5"/>
              <w:ind w:left="34" w:right="7"/>
            </w:pPr>
            <w:r>
              <w:rPr>
                <w:spacing w:val="-5"/>
              </w:rPr>
              <w:t>67%</w:t>
            </w:r>
          </w:p>
        </w:tc>
        <w:tc>
          <w:tcPr>
            <w:tcW w:w="899" w:type="dxa"/>
          </w:tcPr>
          <w:p w14:paraId="4DE09BD4" w14:textId="77777777" w:rsidR="003612FD" w:rsidRDefault="00000000">
            <w:pPr>
              <w:pStyle w:val="TableParagraph"/>
              <w:spacing w:before="5"/>
              <w:ind w:left="34" w:right="9"/>
            </w:pPr>
            <w:r>
              <w:rPr>
                <w:spacing w:val="-5"/>
              </w:rPr>
              <w:t>62%</w:t>
            </w:r>
          </w:p>
        </w:tc>
        <w:tc>
          <w:tcPr>
            <w:tcW w:w="899" w:type="dxa"/>
          </w:tcPr>
          <w:p w14:paraId="3CC6E6F6" w14:textId="77777777" w:rsidR="003612FD" w:rsidRDefault="00000000">
            <w:pPr>
              <w:pStyle w:val="TableParagraph"/>
              <w:spacing w:before="5"/>
              <w:ind w:left="34" w:right="21"/>
            </w:pPr>
            <w:r>
              <w:rPr>
                <w:spacing w:val="-5"/>
              </w:rPr>
              <w:t>0%</w:t>
            </w:r>
          </w:p>
        </w:tc>
        <w:tc>
          <w:tcPr>
            <w:tcW w:w="898" w:type="dxa"/>
          </w:tcPr>
          <w:p w14:paraId="35974821" w14:textId="77777777" w:rsidR="003612FD" w:rsidRDefault="00000000">
            <w:pPr>
              <w:pStyle w:val="TableParagraph"/>
              <w:spacing w:before="5"/>
              <w:ind w:right="1"/>
            </w:pPr>
            <w:r>
              <w:rPr>
                <w:spacing w:val="-5"/>
              </w:rPr>
              <w:t>38%</w:t>
            </w:r>
          </w:p>
        </w:tc>
      </w:tr>
      <w:tr w:rsidR="003612FD" w14:paraId="51E20E5F" w14:textId="77777777">
        <w:trPr>
          <w:trHeight w:val="277"/>
        </w:trPr>
        <w:tc>
          <w:tcPr>
            <w:tcW w:w="3972" w:type="dxa"/>
          </w:tcPr>
          <w:p w14:paraId="0FF7263A" w14:textId="77777777" w:rsidR="003612F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Познавательное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898" w:type="dxa"/>
          </w:tcPr>
          <w:p w14:paraId="1782358C" w14:textId="77777777" w:rsidR="003612FD" w:rsidRDefault="00000000">
            <w:pPr>
              <w:pStyle w:val="TableParagraph"/>
              <w:spacing w:before="1"/>
              <w:ind w:right="29"/>
            </w:pPr>
            <w:r>
              <w:rPr>
                <w:spacing w:val="-5"/>
              </w:rPr>
              <w:t>41%</w:t>
            </w:r>
          </w:p>
        </w:tc>
        <w:tc>
          <w:tcPr>
            <w:tcW w:w="898" w:type="dxa"/>
          </w:tcPr>
          <w:p w14:paraId="794CF15B" w14:textId="77777777" w:rsidR="003612FD" w:rsidRDefault="00000000">
            <w:pPr>
              <w:pStyle w:val="TableParagraph"/>
              <w:spacing w:before="1"/>
              <w:ind w:right="14"/>
            </w:pPr>
            <w:r>
              <w:rPr>
                <w:spacing w:val="-5"/>
              </w:rPr>
              <w:t>0%</w:t>
            </w:r>
          </w:p>
        </w:tc>
        <w:tc>
          <w:tcPr>
            <w:tcW w:w="899" w:type="dxa"/>
          </w:tcPr>
          <w:p w14:paraId="17D4246D" w14:textId="77777777" w:rsidR="003612FD" w:rsidRDefault="00000000">
            <w:pPr>
              <w:pStyle w:val="TableParagraph"/>
              <w:spacing w:before="1"/>
              <w:ind w:left="34" w:right="7"/>
            </w:pPr>
            <w:r>
              <w:rPr>
                <w:spacing w:val="-5"/>
              </w:rPr>
              <w:t>59%</w:t>
            </w:r>
          </w:p>
        </w:tc>
        <w:tc>
          <w:tcPr>
            <w:tcW w:w="899" w:type="dxa"/>
          </w:tcPr>
          <w:p w14:paraId="40862085" w14:textId="77777777" w:rsidR="003612FD" w:rsidRDefault="00000000">
            <w:pPr>
              <w:pStyle w:val="TableParagraph"/>
              <w:spacing w:before="1"/>
              <w:ind w:left="34" w:right="4"/>
            </w:pPr>
            <w:r>
              <w:rPr>
                <w:spacing w:val="-5"/>
              </w:rPr>
              <w:t>77%</w:t>
            </w:r>
          </w:p>
        </w:tc>
        <w:tc>
          <w:tcPr>
            <w:tcW w:w="899" w:type="dxa"/>
          </w:tcPr>
          <w:p w14:paraId="749A6D9F" w14:textId="77777777" w:rsidR="003612FD" w:rsidRDefault="00000000">
            <w:pPr>
              <w:pStyle w:val="TableParagraph"/>
              <w:spacing w:before="1"/>
              <w:ind w:left="34" w:right="21"/>
            </w:pPr>
            <w:r>
              <w:rPr>
                <w:spacing w:val="-5"/>
              </w:rPr>
              <w:t>0%</w:t>
            </w:r>
          </w:p>
        </w:tc>
        <w:tc>
          <w:tcPr>
            <w:tcW w:w="898" w:type="dxa"/>
          </w:tcPr>
          <w:p w14:paraId="636C6EC3" w14:textId="77777777" w:rsidR="003612FD" w:rsidRDefault="00000000">
            <w:pPr>
              <w:pStyle w:val="TableParagraph"/>
              <w:spacing w:before="1"/>
              <w:ind w:right="6"/>
            </w:pPr>
            <w:r>
              <w:rPr>
                <w:spacing w:val="-5"/>
              </w:rPr>
              <w:t>23%</w:t>
            </w:r>
          </w:p>
        </w:tc>
      </w:tr>
      <w:tr w:rsidR="003612FD" w14:paraId="7697427C" w14:textId="77777777">
        <w:trPr>
          <w:trHeight w:val="273"/>
        </w:trPr>
        <w:tc>
          <w:tcPr>
            <w:tcW w:w="3972" w:type="dxa"/>
          </w:tcPr>
          <w:p w14:paraId="684E430D" w14:textId="77777777" w:rsidR="003612FD" w:rsidRDefault="00000000">
            <w:pPr>
              <w:pStyle w:val="TableParagraph"/>
              <w:spacing w:before="1" w:line="252" w:lineRule="exact"/>
              <w:ind w:right="5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898" w:type="dxa"/>
          </w:tcPr>
          <w:p w14:paraId="1D6F432F" w14:textId="77777777" w:rsidR="003612FD" w:rsidRDefault="00000000">
            <w:pPr>
              <w:pStyle w:val="TableParagraph"/>
              <w:spacing w:before="1" w:line="252" w:lineRule="exact"/>
              <w:ind w:right="24"/>
            </w:pPr>
            <w:r>
              <w:rPr>
                <w:spacing w:val="-5"/>
              </w:rPr>
              <w:t>37%</w:t>
            </w:r>
          </w:p>
        </w:tc>
        <w:tc>
          <w:tcPr>
            <w:tcW w:w="898" w:type="dxa"/>
          </w:tcPr>
          <w:p w14:paraId="50712668" w14:textId="77777777" w:rsidR="003612FD" w:rsidRDefault="00000000">
            <w:pPr>
              <w:pStyle w:val="TableParagraph"/>
              <w:spacing w:before="1" w:line="252" w:lineRule="exact"/>
              <w:ind w:right="19"/>
            </w:pPr>
            <w:r>
              <w:rPr>
                <w:spacing w:val="-5"/>
              </w:rPr>
              <w:t>0%</w:t>
            </w:r>
          </w:p>
        </w:tc>
        <w:tc>
          <w:tcPr>
            <w:tcW w:w="899" w:type="dxa"/>
          </w:tcPr>
          <w:p w14:paraId="1FDB56CC" w14:textId="77777777" w:rsidR="003612FD" w:rsidRDefault="00000000">
            <w:pPr>
              <w:pStyle w:val="TableParagraph"/>
              <w:spacing w:before="1" w:line="252" w:lineRule="exact"/>
              <w:ind w:left="34" w:right="2"/>
            </w:pPr>
            <w:r>
              <w:rPr>
                <w:spacing w:val="-5"/>
              </w:rPr>
              <w:t>63%</w:t>
            </w:r>
          </w:p>
        </w:tc>
        <w:tc>
          <w:tcPr>
            <w:tcW w:w="899" w:type="dxa"/>
          </w:tcPr>
          <w:p w14:paraId="3C9DA2FB" w14:textId="77777777" w:rsidR="003612FD" w:rsidRDefault="00000000">
            <w:pPr>
              <w:pStyle w:val="TableParagraph"/>
              <w:spacing w:before="1" w:line="252" w:lineRule="exact"/>
              <w:ind w:left="34" w:right="4"/>
            </w:pPr>
            <w:r>
              <w:rPr>
                <w:spacing w:val="-5"/>
              </w:rPr>
              <w:t>70%</w:t>
            </w:r>
          </w:p>
        </w:tc>
        <w:tc>
          <w:tcPr>
            <w:tcW w:w="899" w:type="dxa"/>
          </w:tcPr>
          <w:p w14:paraId="06824CFB" w14:textId="77777777" w:rsidR="003612FD" w:rsidRDefault="00000000">
            <w:pPr>
              <w:pStyle w:val="TableParagraph"/>
              <w:spacing w:before="1" w:line="252" w:lineRule="exact"/>
              <w:ind w:left="34" w:right="21"/>
            </w:pPr>
            <w:r>
              <w:rPr>
                <w:spacing w:val="-5"/>
              </w:rPr>
              <w:t>0%</w:t>
            </w:r>
          </w:p>
        </w:tc>
        <w:tc>
          <w:tcPr>
            <w:tcW w:w="898" w:type="dxa"/>
          </w:tcPr>
          <w:p w14:paraId="4FCFEBD6" w14:textId="77777777" w:rsidR="003612FD" w:rsidRDefault="00000000">
            <w:pPr>
              <w:pStyle w:val="TableParagraph"/>
              <w:spacing w:before="1" w:line="252" w:lineRule="exact"/>
              <w:ind w:right="1"/>
            </w:pPr>
            <w:r>
              <w:rPr>
                <w:spacing w:val="-5"/>
              </w:rPr>
              <w:t>30%</w:t>
            </w:r>
          </w:p>
        </w:tc>
      </w:tr>
      <w:tr w:rsidR="003612FD" w14:paraId="51E3F246" w14:textId="77777777">
        <w:trPr>
          <w:trHeight w:val="277"/>
        </w:trPr>
        <w:tc>
          <w:tcPr>
            <w:tcW w:w="3972" w:type="dxa"/>
          </w:tcPr>
          <w:p w14:paraId="23DE95C5" w14:textId="77777777" w:rsidR="003612FD" w:rsidRDefault="00000000">
            <w:pPr>
              <w:pStyle w:val="TableParagraph"/>
              <w:spacing w:before="1"/>
              <w:ind w:right="5"/>
              <w:rPr>
                <w:b/>
              </w:rPr>
            </w:pPr>
            <w:r>
              <w:rPr>
                <w:b/>
                <w:spacing w:val="-2"/>
              </w:rPr>
              <w:t>Художественно-эстетическое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898" w:type="dxa"/>
          </w:tcPr>
          <w:p w14:paraId="2D2470D2" w14:textId="77777777" w:rsidR="003612FD" w:rsidRDefault="00000000">
            <w:pPr>
              <w:pStyle w:val="TableParagraph"/>
              <w:spacing w:before="1"/>
              <w:ind w:right="29"/>
            </w:pPr>
            <w:r>
              <w:rPr>
                <w:spacing w:val="-5"/>
              </w:rPr>
              <w:t>35%</w:t>
            </w:r>
          </w:p>
        </w:tc>
        <w:tc>
          <w:tcPr>
            <w:tcW w:w="898" w:type="dxa"/>
          </w:tcPr>
          <w:p w14:paraId="6A09025A" w14:textId="77777777" w:rsidR="003612FD" w:rsidRDefault="00000000">
            <w:pPr>
              <w:pStyle w:val="TableParagraph"/>
              <w:spacing w:before="1"/>
              <w:ind w:right="19"/>
            </w:pPr>
            <w:r>
              <w:rPr>
                <w:spacing w:val="-5"/>
              </w:rPr>
              <w:t>0%</w:t>
            </w:r>
          </w:p>
        </w:tc>
        <w:tc>
          <w:tcPr>
            <w:tcW w:w="899" w:type="dxa"/>
          </w:tcPr>
          <w:p w14:paraId="76AC1D45" w14:textId="77777777" w:rsidR="003612FD" w:rsidRDefault="00000000">
            <w:pPr>
              <w:pStyle w:val="TableParagraph"/>
              <w:spacing w:before="1"/>
              <w:ind w:left="34" w:right="7"/>
            </w:pPr>
            <w:r>
              <w:rPr>
                <w:spacing w:val="-5"/>
              </w:rPr>
              <w:t>65%</w:t>
            </w:r>
          </w:p>
        </w:tc>
        <w:tc>
          <w:tcPr>
            <w:tcW w:w="899" w:type="dxa"/>
          </w:tcPr>
          <w:p w14:paraId="43EBD375" w14:textId="77777777" w:rsidR="003612FD" w:rsidRDefault="00000000">
            <w:pPr>
              <w:pStyle w:val="TableParagraph"/>
              <w:spacing w:before="1"/>
              <w:ind w:left="34" w:right="4"/>
            </w:pPr>
            <w:r>
              <w:rPr>
                <w:spacing w:val="-5"/>
              </w:rPr>
              <w:t>46%</w:t>
            </w:r>
          </w:p>
        </w:tc>
        <w:tc>
          <w:tcPr>
            <w:tcW w:w="899" w:type="dxa"/>
          </w:tcPr>
          <w:p w14:paraId="491BFEDA" w14:textId="77777777" w:rsidR="003612FD" w:rsidRDefault="00000000">
            <w:pPr>
              <w:pStyle w:val="TableParagraph"/>
              <w:spacing w:before="1"/>
              <w:ind w:left="34" w:right="21"/>
            </w:pPr>
            <w:r>
              <w:rPr>
                <w:spacing w:val="-5"/>
              </w:rPr>
              <w:t>0%</w:t>
            </w:r>
          </w:p>
        </w:tc>
        <w:tc>
          <w:tcPr>
            <w:tcW w:w="898" w:type="dxa"/>
          </w:tcPr>
          <w:p w14:paraId="520CD8BF" w14:textId="77777777" w:rsidR="003612FD" w:rsidRDefault="00000000">
            <w:pPr>
              <w:pStyle w:val="TableParagraph"/>
              <w:spacing w:before="1"/>
              <w:ind w:right="1"/>
            </w:pPr>
            <w:r>
              <w:rPr>
                <w:spacing w:val="-5"/>
              </w:rPr>
              <w:t>54%</w:t>
            </w:r>
          </w:p>
        </w:tc>
      </w:tr>
      <w:tr w:rsidR="003612FD" w14:paraId="7A2CFB11" w14:textId="77777777">
        <w:trPr>
          <w:trHeight w:val="273"/>
        </w:trPr>
        <w:tc>
          <w:tcPr>
            <w:tcW w:w="3972" w:type="dxa"/>
          </w:tcPr>
          <w:p w14:paraId="30D24DEF" w14:textId="77777777" w:rsidR="003612FD" w:rsidRDefault="00000000">
            <w:pPr>
              <w:pStyle w:val="TableParagraph"/>
              <w:spacing w:before="1" w:line="252" w:lineRule="exact"/>
              <w:ind w:right="4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898" w:type="dxa"/>
          </w:tcPr>
          <w:p w14:paraId="0F048FE3" w14:textId="77777777" w:rsidR="003612FD" w:rsidRDefault="00000000">
            <w:pPr>
              <w:pStyle w:val="TableParagraph"/>
              <w:spacing w:before="1" w:line="252" w:lineRule="exact"/>
              <w:ind w:right="24"/>
            </w:pPr>
            <w:r>
              <w:rPr>
                <w:spacing w:val="-5"/>
              </w:rPr>
              <w:t>39%</w:t>
            </w:r>
          </w:p>
        </w:tc>
        <w:tc>
          <w:tcPr>
            <w:tcW w:w="898" w:type="dxa"/>
          </w:tcPr>
          <w:p w14:paraId="3D10A492" w14:textId="77777777" w:rsidR="003612FD" w:rsidRDefault="00000000">
            <w:pPr>
              <w:pStyle w:val="TableParagraph"/>
              <w:spacing w:before="1" w:line="252" w:lineRule="exact"/>
              <w:ind w:right="19"/>
            </w:pPr>
            <w:r>
              <w:rPr>
                <w:spacing w:val="-5"/>
              </w:rPr>
              <w:t>0%</w:t>
            </w:r>
          </w:p>
        </w:tc>
        <w:tc>
          <w:tcPr>
            <w:tcW w:w="899" w:type="dxa"/>
          </w:tcPr>
          <w:p w14:paraId="42865C37" w14:textId="77777777" w:rsidR="003612FD" w:rsidRDefault="00000000">
            <w:pPr>
              <w:pStyle w:val="TableParagraph"/>
              <w:spacing w:before="1" w:line="252" w:lineRule="exact"/>
              <w:ind w:left="34" w:right="2"/>
            </w:pPr>
            <w:r>
              <w:rPr>
                <w:spacing w:val="-5"/>
              </w:rPr>
              <w:t>61%</w:t>
            </w:r>
          </w:p>
        </w:tc>
        <w:tc>
          <w:tcPr>
            <w:tcW w:w="899" w:type="dxa"/>
          </w:tcPr>
          <w:p w14:paraId="378C8864" w14:textId="77777777" w:rsidR="003612FD" w:rsidRDefault="00000000">
            <w:pPr>
              <w:pStyle w:val="TableParagraph"/>
              <w:spacing w:before="1" w:line="252" w:lineRule="exact"/>
              <w:ind w:left="34" w:right="4"/>
            </w:pPr>
            <w:r>
              <w:rPr>
                <w:spacing w:val="-5"/>
              </w:rPr>
              <w:t>66%</w:t>
            </w:r>
          </w:p>
        </w:tc>
        <w:tc>
          <w:tcPr>
            <w:tcW w:w="899" w:type="dxa"/>
          </w:tcPr>
          <w:p w14:paraId="25593913" w14:textId="77777777" w:rsidR="003612FD" w:rsidRDefault="00000000">
            <w:pPr>
              <w:pStyle w:val="TableParagraph"/>
              <w:spacing w:before="1" w:line="252" w:lineRule="exact"/>
              <w:ind w:left="34" w:right="21"/>
            </w:pPr>
            <w:r>
              <w:rPr>
                <w:spacing w:val="-5"/>
              </w:rPr>
              <w:t>0%</w:t>
            </w:r>
          </w:p>
        </w:tc>
        <w:tc>
          <w:tcPr>
            <w:tcW w:w="898" w:type="dxa"/>
          </w:tcPr>
          <w:p w14:paraId="6AEF5216" w14:textId="77777777" w:rsidR="003612FD" w:rsidRDefault="00000000">
            <w:pPr>
              <w:pStyle w:val="TableParagraph"/>
              <w:spacing w:before="1" w:line="252" w:lineRule="exact"/>
              <w:ind w:right="1"/>
            </w:pPr>
            <w:r>
              <w:rPr>
                <w:spacing w:val="-5"/>
              </w:rPr>
              <w:t>34%</w:t>
            </w:r>
          </w:p>
        </w:tc>
      </w:tr>
    </w:tbl>
    <w:p w14:paraId="2AA8BCBA" w14:textId="77777777" w:rsidR="003612FD" w:rsidRDefault="003612FD">
      <w:pPr>
        <w:pStyle w:val="a3"/>
        <w:ind w:left="0"/>
        <w:rPr>
          <w:sz w:val="20"/>
        </w:rPr>
      </w:pPr>
    </w:p>
    <w:p w14:paraId="265D07A9" w14:textId="77777777" w:rsidR="003612FD" w:rsidRDefault="003612FD">
      <w:pPr>
        <w:pStyle w:val="a3"/>
        <w:ind w:left="0"/>
        <w:rPr>
          <w:sz w:val="20"/>
        </w:rPr>
      </w:pPr>
    </w:p>
    <w:p w14:paraId="59FB9AEF" w14:textId="77777777" w:rsidR="003612FD" w:rsidRDefault="003612FD">
      <w:pPr>
        <w:pStyle w:val="a3"/>
        <w:ind w:left="0"/>
        <w:rPr>
          <w:sz w:val="20"/>
        </w:rPr>
      </w:pPr>
    </w:p>
    <w:p w14:paraId="2473BA0A" w14:textId="77777777" w:rsidR="003612FD" w:rsidRDefault="003612FD">
      <w:pPr>
        <w:pStyle w:val="a3"/>
        <w:spacing w:before="131" w:after="1"/>
        <w:ind w:left="0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1407"/>
        <w:gridCol w:w="1382"/>
        <w:gridCol w:w="1382"/>
        <w:gridCol w:w="1377"/>
        <w:gridCol w:w="1382"/>
        <w:gridCol w:w="1507"/>
      </w:tblGrid>
      <w:tr w:rsidR="003612FD" w14:paraId="7C80FA49" w14:textId="77777777">
        <w:trPr>
          <w:trHeight w:val="1012"/>
        </w:trPr>
        <w:tc>
          <w:tcPr>
            <w:tcW w:w="1359" w:type="dxa"/>
          </w:tcPr>
          <w:p w14:paraId="06B4C4BD" w14:textId="77777777" w:rsidR="003612FD" w:rsidRDefault="00000000">
            <w:pPr>
              <w:pStyle w:val="TableParagraph"/>
              <w:spacing w:line="249" w:lineRule="exact"/>
              <w:ind w:left="20" w:right="7"/>
            </w:pPr>
            <w:r>
              <w:rPr>
                <w:color w:val="2C2C2C"/>
                <w:spacing w:val="-2"/>
              </w:rPr>
              <w:t>Показатель</w:t>
            </w:r>
          </w:p>
        </w:tc>
        <w:tc>
          <w:tcPr>
            <w:tcW w:w="1407" w:type="dxa"/>
          </w:tcPr>
          <w:p w14:paraId="5FEC357D" w14:textId="77777777" w:rsidR="003612FD" w:rsidRDefault="00000000">
            <w:pPr>
              <w:pStyle w:val="TableParagraph"/>
              <w:spacing w:line="237" w:lineRule="auto"/>
              <w:ind w:left="163" w:firstLine="321"/>
              <w:jc w:val="left"/>
            </w:pPr>
            <w:r>
              <w:rPr>
                <w:color w:val="2C2C2C"/>
                <w:spacing w:val="-4"/>
              </w:rPr>
              <w:t xml:space="preserve">Дата </w:t>
            </w:r>
            <w:r>
              <w:rPr>
                <w:color w:val="2C2C2C"/>
                <w:spacing w:val="-2"/>
              </w:rPr>
              <w:t>проведения</w:t>
            </w:r>
          </w:p>
        </w:tc>
        <w:tc>
          <w:tcPr>
            <w:tcW w:w="1382" w:type="dxa"/>
          </w:tcPr>
          <w:p w14:paraId="03CCEA69" w14:textId="77777777" w:rsidR="003612FD" w:rsidRDefault="00000000">
            <w:pPr>
              <w:pStyle w:val="TableParagraph"/>
              <w:ind w:left="120" w:right="108" w:firstLine="7"/>
            </w:pPr>
            <w:r>
              <w:rPr>
                <w:spacing w:val="-2"/>
              </w:rPr>
              <w:t xml:space="preserve">Социально- </w:t>
            </w:r>
            <w:proofErr w:type="spellStart"/>
            <w:r>
              <w:rPr>
                <w:spacing w:val="-2"/>
              </w:rPr>
              <w:t>коммуникат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ивное</w:t>
            </w:r>
            <w:proofErr w:type="spellEnd"/>
          </w:p>
          <w:p w14:paraId="67496422" w14:textId="77777777" w:rsidR="003612FD" w:rsidRDefault="00000000">
            <w:pPr>
              <w:pStyle w:val="TableParagraph"/>
              <w:spacing w:line="237" w:lineRule="exact"/>
              <w:ind w:left="16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1382" w:type="dxa"/>
          </w:tcPr>
          <w:p w14:paraId="059349B7" w14:textId="77777777" w:rsidR="003612FD" w:rsidRDefault="00000000">
            <w:pPr>
              <w:pStyle w:val="TableParagraph"/>
              <w:spacing w:line="237" w:lineRule="auto"/>
              <w:ind w:left="159" w:right="136"/>
            </w:pPr>
            <w:proofErr w:type="spellStart"/>
            <w:r>
              <w:rPr>
                <w:spacing w:val="-2"/>
              </w:rPr>
              <w:t>Познавател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ьное</w:t>
            </w:r>
            <w:proofErr w:type="spellEnd"/>
          </w:p>
          <w:p w14:paraId="7E7FB164" w14:textId="77777777" w:rsidR="003612FD" w:rsidRDefault="00000000">
            <w:pPr>
              <w:pStyle w:val="TableParagraph"/>
              <w:ind w:left="27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1377" w:type="dxa"/>
          </w:tcPr>
          <w:p w14:paraId="03C54736" w14:textId="77777777" w:rsidR="003612FD" w:rsidRDefault="00000000">
            <w:pPr>
              <w:pStyle w:val="TableParagraph"/>
              <w:spacing w:line="237" w:lineRule="auto"/>
              <w:ind w:left="280" w:firstLine="43"/>
              <w:jc w:val="left"/>
            </w:pPr>
            <w:r>
              <w:rPr>
                <w:spacing w:val="-2"/>
              </w:rPr>
              <w:t>Речевое развитие</w:t>
            </w:r>
          </w:p>
        </w:tc>
        <w:tc>
          <w:tcPr>
            <w:tcW w:w="1382" w:type="dxa"/>
          </w:tcPr>
          <w:p w14:paraId="42499C16" w14:textId="77777777" w:rsidR="003612FD" w:rsidRDefault="00000000">
            <w:pPr>
              <w:pStyle w:val="TableParagraph"/>
              <w:spacing w:line="237" w:lineRule="auto"/>
              <w:ind w:left="132" w:right="98"/>
            </w:pPr>
            <w:r>
              <w:rPr>
                <w:spacing w:val="-2"/>
              </w:rPr>
              <w:t xml:space="preserve">Художестве </w:t>
            </w:r>
            <w:proofErr w:type="spellStart"/>
            <w:r>
              <w:rPr>
                <w:spacing w:val="-4"/>
              </w:rPr>
              <w:t>нно</w:t>
            </w:r>
            <w:proofErr w:type="spellEnd"/>
            <w:r>
              <w:rPr>
                <w:spacing w:val="-4"/>
              </w:rPr>
              <w:t>-</w:t>
            </w:r>
          </w:p>
          <w:p w14:paraId="1CF5DE0C" w14:textId="77777777" w:rsidR="003612FD" w:rsidRDefault="00000000">
            <w:pPr>
              <w:pStyle w:val="TableParagraph"/>
              <w:spacing w:line="250" w:lineRule="atLeast"/>
              <w:ind w:left="142" w:right="105"/>
            </w:pPr>
            <w:proofErr w:type="spellStart"/>
            <w:r>
              <w:rPr>
                <w:spacing w:val="-2"/>
              </w:rPr>
              <w:t>эстетическо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е развитие</w:t>
            </w:r>
          </w:p>
        </w:tc>
        <w:tc>
          <w:tcPr>
            <w:tcW w:w="1507" w:type="dxa"/>
          </w:tcPr>
          <w:p w14:paraId="1F5434F9" w14:textId="77777777" w:rsidR="003612FD" w:rsidRDefault="00000000">
            <w:pPr>
              <w:pStyle w:val="TableParagraph"/>
              <w:spacing w:line="237" w:lineRule="auto"/>
              <w:ind w:left="345" w:hanging="145"/>
              <w:jc w:val="left"/>
            </w:pPr>
            <w:r>
              <w:rPr>
                <w:spacing w:val="-2"/>
              </w:rPr>
              <w:t>Физическое развитие</w:t>
            </w:r>
          </w:p>
        </w:tc>
      </w:tr>
      <w:tr w:rsidR="003612FD" w14:paraId="1E18B7B7" w14:textId="77777777">
        <w:trPr>
          <w:trHeight w:val="244"/>
        </w:trPr>
        <w:tc>
          <w:tcPr>
            <w:tcW w:w="1359" w:type="dxa"/>
            <w:tcBorders>
              <w:bottom w:val="nil"/>
            </w:tcBorders>
          </w:tcPr>
          <w:p w14:paraId="7B0ECDCF" w14:textId="77777777" w:rsidR="003612FD" w:rsidRDefault="00000000">
            <w:pPr>
              <w:pStyle w:val="TableParagraph"/>
              <w:spacing w:line="225" w:lineRule="exact"/>
              <w:ind w:left="20"/>
              <w:rPr>
                <w:b/>
              </w:rPr>
            </w:pPr>
            <w:r>
              <w:rPr>
                <w:b/>
                <w:color w:val="2C2C2C"/>
                <w:spacing w:val="-2"/>
              </w:rPr>
              <w:t>Средний</w:t>
            </w:r>
          </w:p>
        </w:tc>
        <w:tc>
          <w:tcPr>
            <w:tcW w:w="1407" w:type="dxa"/>
            <w:tcBorders>
              <w:bottom w:val="nil"/>
            </w:tcBorders>
          </w:tcPr>
          <w:p w14:paraId="01FA71D1" w14:textId="77777777" w:rsidR="003612FD" w:rsidRDefault="00000000">
            <w:pPr>
              <w:pStyle w:val="TableParagraph"/>
              <w:spacing w:line="225" w:lineRule="exact"/>
              <w:ind w:left="14"/>
              <w:rPr>
                <w:b/>
              </w:rPr>
            </w:pPr>
            <w:r>
              <w:rPr>
                <w:b/>
                <w:color w:val="2C2C2C"/>
              </w:rPr>
              <w:t>Окт.</w:t>
            </w:r>
            <w:r>
              <w:rPr>
                <w:b/>
                <w:color w:val="2C2C2C"/>
                <w:spacing w:val="-1"/>
              </w:rPr>
              <w:t xml:space="preserve"> </w:t>
            </w:r>
            <w:r>
              <w:rPr>
                <w:b/>
                <w:color w:val="2C2C2C"/>
                <w:spacing w:val="-4"/>
              </w:rPr>
              <w:t>2023</w:t>
            </w:r>
          </w:p>
        </w:tc>
        <w:tc>
          <w:tcPr>
            <w:tcW w:w="1382" w:type="dxa"/>
            <w:tcBorders>
              <w:bottom w:val="nil"/>
            </w:tcBorders>
          </w:tcPr>
          <w:p w14:paraId="7FED1CE3" w14:textId="77777777" w:rsidR="003612FD" w:rsidRDefault="00000000">
            <w:pPr>
              <w:pStyle w:val="TableParagraph"/>
              <w:spacing w:line="225" w:lineRule="exact"/>
              <w:ind w:left="20"/>
              <w:rPr>
                <w:b/>
              </w:rPr>
            </w:pPr>
            <w:r>
              <w:rPr>
                <w:b/>
                <w:spacing w:val="-5"/>
              </w:rPr>
              <w:t>1,0</w:t>
            </w:r>
          </w:p>
        </w:tc>
        <w:tc>
          <w:tcPr>
            <w:tcW w:w="1382" w:type="dxa"/>
            <w:tcBorders>
              <w:bottom w:val="nil"/>
            </w:tcBorders>
          </w:tcPr>
          <w:p w14:paraId="467A38FD" w14:textId="77777777" w:rsidR="003612FD" w:rsidRDefault="00000000">
            <w:pPr>
              <w:pStyle w:val="TableParagraph"/>
              <w:spacing w:line="225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1,0</w:t>
            </w:r>
          </w:p>
        </w:tc>
        <w:tc>
          <w:tcPr>
            <w:tcW w:w="1377" w:type="dxa"/>
            <w:tcBorders>
              <w:bottom w:val="nil"/>
            </w:tcBorders>
          </w:tcPr>
          <w:p w14:paraId="59E90A84" w14:textId="77777777" w:rsidR="003612FD" w:rsidRDefault="00000000">
            <w:pPr>
              <w:pStyle w:val="TableParagraph"/>
              <w:spacing w:line="225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0,9</w:t>
            </w:r>
          </w:p>
        </w:tc>
        <w:tc>
          <w:tcPr>
            <w:tcW w:w="1382" w:type="dxa"/>
            <w:tcBorders>
              <w:bottom w:val="nil"/>
            </w:tcBorders>
          </w:tcPr>
          <w:p w14:paraId="5C45442A" w14:textId="77777777" w:rsidR="003612FD" w:rsidRDefault="00000000">
            <w:pPr>
              <w:pStyle w:val="TableParagraph"/>
              <w:spacing w:line="225" w:lineRule="exact"/>
              <w:ind w:left="26"/>
              <w:rPr>
                <w:b/>
              </w:rPr>
            </w:pPr>
            <w:r>
              <w:rPr>
                <w:b/>
                <w:spacing w:val="-5"/>
              </w:rPr>
              <w:t>1,0</w:t>
            </w:r>
          </w:p>
        </w:tc>
        <w:tc>
          <w:tcPr>
            <w:tcW w:w="1507" w:type="dxa"/>
            <w:tcBorders>
              <w:bottom w:val="nil"/>
            </w:tcBorders>
          </w:tcPr>
          <w:p w14:paraId="6854F3C5" w14:textId="77777777" w:rsidR="003612FD" w:rsidRDefault="00000000">
            <w:pPr>
              <w:pStyle w:val="TableParagraph"/>
              <w:spacing w:line="225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1,0</w:t>
            </w:r>
          </w:p>
        </w:tc>
      </w:tr>
      <w:tr w:rsidR="003612FD" w14:paraId="15EE8722" w14:textId="77777777">
        <w:trPr>
          <w:trHeight w:val="252"/>
        </w:trPr>
        <w:tc>
          <w:tcPr>
            <w:tcW w:w="1359" w:type="dxa"/>
            <w:tcBorders>
              <w:top w:val="nil"/>
              <w:bottom w:val="nil"/>
            </w:tcBorders>
          </w:tcPr>
          <w:p w14:paraId="354CB794" w14:textId="77777777" w:rsidR="003612FD" w:rsidRDefault="00000000">
            <w:pPr>
              <w:pStyle w:val="TableParagraph"/>
              <w:spacing w:line="232" w:lineRule="exact"/>
              <w:ind w:left="20" w:right="6"/>
              <w:rPr>
                <w:b/>
              </w:rPr>
            </w:pPr>
            <w:r>
              <w:rPr>
                <w:b/>
                <w:color w:val="2C2C2C"/>
                <w:spacing w:val="-2"/>
              </w:rPr>
              <w:t>показатель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5B2B8946" w14:textId="77777777" w:rsidR="003612FD" w:rsidRDefault="00000000">
            <w:pPr>
              <w:pStyle w:val="TableParagraph"/>
              <w:spacing w:line="232" w:lineRule="exact"/>
              <w:ind w:left="14"/>
              <w:rPr>
                <w:b/>
              </w:rPr>
            </w:pPr>
            <w:r>
              <w:rPr>
                <w:b/>
                <w:color w:val="2C2C2C"/>
              </w:rPr>
              <w:t>Май</w:t>
            </w:r>
            <w:r>
              <w:rPr>
                <w:b/>
                <w:color w:val="2C2C2C"/>
                <w:spacing w:val="-3"/>
              </w:rPr>
              <w:t xml:space="preserve"> </w:t>
            </w:r>
            <w:r>
              <w:rPr>
                <w:b/>
                <w:color w:val="2C2C2C"/>
                <w:spacing w:val="-4"/>
              </w:rPr>
              <w:t>2024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03E1A79" w14:textId="77777777" w:rsidR="003612FD" w:rsidRDefault="00000000">
            <w:pPr>
              <w:pStyle w:val="TableParagraph"/>
              <w:spacing w:line="232" w:lineRule="exact"/>
              <w:ind w:left="20"/>
              <w:rPr>
                <w:b/>
              </w:rPr>
            </w:pPr>
            <w:r>
              <w:rPr>
                <w:b/>
                <w:spacing w:val="-5"/>
              </w:rPr>
              <w:t>1,5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98A57D7" w14:textId="77777777" w:rsidR="003612FD" w:rsidRDefault="00000000">
            <w:pPr>
              <w:pStyle w:val="TableParagraph"/>
              <w:spacing w:line="232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1,4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B58C2AD" w14:textId="77777777" w:rsidR="003612FD" w:rsidRDefault="00000000">
            <w:pPr>
              <w:pStyle w:val="TableParagraph"/>
              <w:spacing w:line="232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1,5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7312C16" w14:textId="77777777" w:rsidR="003612FD" w:rsidRDefault="00000000">
            <w:pPr>
              <w:pStyle w:val="TableParagraph"/>
              <w:spacing w:line="232" w:lineRule="exact"/>
              <w:ind w:left="26"/>
              <w:rPr>
                <w:b/>
              </w:rPr>
            </w:pPr>
            <w:r>
              <w:rPr>
                <w:b/>
                <w:spacing w:val="-5"/>
              </w:rPr>
              <w:t>1,8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 w14:paraId="0474F52E" w14:textId="77777777" w:rsidR="003612FD" w:rsidRDefault="00000000">
            <w:pPr>
              <w:pStyle w:val="TableParagraph"/>
              <w:spacing w:line="232" w:lineRule="exact"/>
              <w:ind w:left="28"/>
              <w:rPr>
                <w:b/>
              </w:rPr>
            </w:pPr>
            <w:r>
              <w:rPr>
                <w:b/>
                <w:spacing w:val="-5"/>
              </w:rPr>
              <w:t>1,5</w:t>
            </w:r>
          </w:p>
        </w:tc>
      </w:tr>
      <w:tr w:rsidR="003612FD" w14:paraId="2C954656" w14:textId="77777777">
        <w:trPr>
          <w:trHeight w:val="257"/>
        </w:trPr>
        <w:tc>
          <w:tcPr>
            <w:tcW w:w="1359" w:type="dxa"/>
            <w:tcBorders>
              <w:top w:val="nil"/>
              <w:bottom w:val="nil"/>
            </w:tcBorders>
          </w:tcPr>
          <w:p w14:paraId="7AC2D746" w14:textId="77777777" w:rsidR="003612FD" w:rsidRDefault="00000000">
            <w:pPr>
              <w:pStyle w:val="TableParagraph"/>
              <w:spacing w:line="237" w:lineRule="exact"/>
              <w:ind w:left="20"/>
              <w:rPr>
                <w:b/>
              </w:rPr>
            </w:pPr>
            <w:r>
              <w:rPr>
                <w:b/>
                <w:color w:val="2C2C2C"/>
              </w:rPr>
              <w:t>по</w:t>
            </w:r>
            <w:r>
              <w:rPr>
                <w:b/>
                <w:color w:val="2C2C2C"/>
                <w:spacing w:val="-2"/>
              </w:rPr>
              <w:t xml:space="preserve"> группе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FC993EA" w14:textId="77777777" w:rsidR="003612FD" w:rsidRDefault="003612FD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33C38AD" w14:textId="77777777" w:rsidR="003612FD" w:rsidRDefault="003612FD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856EEF6" w14:textId="77777777" w:rsidR="003612FD" w:rsidRDefault="003612FD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A1A09FE" w14:textId="77777777" w:rsidR="003612FD" w:rsidRDefault="003612FD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3FE18B6" w14:textId="77777777" w:rsidR="003612FD" w:rsidRDefault="003612FD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 w14:paraId="6606C3E0" w14:textId="77777777" w:rsidR="003612FD" w:rsidRDefault="003612FD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3612FD" w14:paraId="51DC2FF8" w14:textId="77777777">
        <w:trPr>
          <w:trHeight w:val="316"/>
        </w:trPr>
        <w:tc>
          <w:tcPr>
            <w:tcW w:w="1359" w:type="dxa"/>
            <w:tcBorders>
              <w:top w:val="nil"/>
            </w:tcBorders>
          </w:tcPr>
          <w:p w14:paraId="75B82289" w14:textId="77777777" w:rsidR="003612FD" w:rsidRDefault="00000000">
            <w:pPr>
              <w:pStyle w:val="TableParagraph"/>
              <w:spacing w:before="1"/>
              <w:ind w:left="20"/>
              <w:rPr>
                <w:b/>
              </w:rPr>
            </w:pPr>
            <w:r>
              <w:rPr>
                <w:b/>
                <w:color w:val="2C2C2C"/>
                <w:spacing w:val="-2"/>
              </w:rPr>
              <w:t>(баллы)</w:t>
            </w:r>
          </w:p>
        </w:tc>
        <w:tc>
          <w:tcPr>
            <w:tcW w:w="1407" w:type="dxa"/>
            <w:tcBorders>
              <w:top w:val="nil"/>
            </w:tcBorders>
          </w:tcPr>
          <w:p w14:paraId="3411E50C" w14:textId="77777777" w:rsidR="003612FD" w:rsidRDefault="003612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2D8CB9D4" w14:textId="77777777" w:rsidR="003612FD" w:rsidRDefault="003612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0AC1C3E6" w14:textId="77777777" w:rsidR="003612FD" w:rsidRDefault="003612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468505C7" w14:textId="77777777" w:rsidR="003612FD" w:rsidRDefault="003612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783B781C" w14:textId="77777777" w:rsidR="003612FD" w:rsidRDefault="003612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14:paraId="1C7BBBB1" w14:textId="77777777" w:rsidR="003612FD" w:rsidRDefault="003612F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14:paraId="07291F8E" w14:textId="77777777" w:rsidR="003612FD" w:rsidRDefault="003612FD">
      <w:pPr>
        <w:pStyle w:val="a3"/>
        <w:ind w:left="0"/>
        <w:rPr>
          <w:sz w:val="22"/>
        </w:rPr>
      </w:pPr>
    </w:p>
    <w:p w14:paraId="4FAC319F" w14:textId="77777777" w:rsidR="003612FD" w:rsidRDefault="003612FD">
      <w:pPr>
        <w:pStyle w:val="a3"/>
        <w:spacing w:before="131"/>
        <w:ind w:left="0"/>
        <w:rPr>
          <w:sz w:val="22"/>
        </w:rPr>
      </w:pPr>
    </w:p>
    <w:p w14:paraId="1BF892F4" w14:textId="43203114" w:rsidR="003612FD" w:rsidRDefault="00000000">
      <w:pPr>
        <w:pStyle w:val="a3"/>
        <w:tabs>
          <w:tab w:val="left" w:pos="3816"/>
          <w:tab w:val="left" w:pos="9094"/>
        </w:tabs>
        <w:spacing w:before="1"/>
        <w:ind w:right="271" w:firstLine="710"/>
        <w:jc w:val="both"/>
      </w:pPr>
      <w:r>
        <w:t>В начале и в конце учебного года в группе раннего возраста №</w:t>
      </w:r>
      <w:r w:rsidR="004B5DF6">
        <w:t xml:space="preserve"> 5</w:t>
      </w:r>
      <w:r>
        <w:t xml:space="preserve"> была проведена педагогическая диагностика по</w:t>
      </w:r>
      <w:r>
        <w:rPr>
          <w:spacing w:val="-1"/>
        </w:rPr>
        <w:t xml:space="preserve"> </w:t>
      </w:r>
      <w:r>
        <w:t>определению</w:t>
      </w:r>
      <w:r>
        <w:rPr>
          <w:spacing w:val="-3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 освоению детьми 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 xml:space="preserve">образования </w:t>
      </w:r>
      <w:r>
        <w:rPr>
          <w:spacing w:val="-2"/>
        </w:rPr>
        <w:t>основной</w:t>
      </w:r>
      <w:r>
        <w:tab/>
        <w:t>общеобразовательной программы по</w:t>
      </w:r>
      <w:r>
        <w:tab/>
      </w:r>
      <w:r>
        <w:rPr>
          <w:spacing w:val="-4"/>
        </w:rPr>
        <w:t xml:space="preserve">пяти </w:t>
      </w:r>
      <w:r>
        <w:t>образовательным областям:</w:t>
      </w:r>
    </w:p>
    <w:p w14:paraId="2A2A6D97" w14:textId="77777777" w:rsidR="003612FD" w:rsidRDefault="00000000">
      <w:pPr>
        <w:pStyle w:val="a4"/>
        <w:numPr>
          <w:ilvl w:val="0"/>
          <w:numId w:val="2"/>
        </w:numPr>
        <w:tabs>
          <w:tab w:val="left" w:pos="2409"/>
        </w:tabs>
        <w:spacing w:before="3" w:line="240" w:lineRule="auto"/>
        <w:ind w:left="2409" w:hanging="695"/>
        <w:rPr>
          <w:sz w:val="28"/>
        </w:rPr>
      </w:pPr>
      <w:r>
        <w:rPr>
          <w:spacing w:val="-2"/>
          <w:sz w:val="28"/>
        </w:rPr>
        <w:t>«Социально-коммуникативное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14:paraId="38BAF041" w14:textId="77777777" w:rsidR="003612FD" w:rsidRDefault="00000000">
      <w:pPr>
        <w:pStyle w:val="a4"/>
        <w:numPr>
          <w:ilvl w:val="0"/>
          <w:numId w:val="2"/>
        </w:numPr>
        <w:tabs>
          <w:tab w:val="left" w:pos="2409"/>
        </w:tabs>
        <w:spacing w:before="5"/>
        <w:ind w:left="2409" w:hanging="695"/>
        <w:rPr>
          <w:sz w:val="28"/>
        </w:rPr>
      </w:pPr>
      <w:r>
        <w:rPr>
          <w:spacing w:val="-2"/>
          <w:sz w:val="28"/>
        </w:rPr>
        <w:t>«Познавательное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14:paraId="769FC281" w14:textId="77777777" w:rsidR="003612FD" w:rsidRDefault="00000000">
      <w:pPr>
        <w:pStyle w:val="a4"/>
        <w:numPr>
          <w:ilvl w:val="0"/>
          <w:numId w:val="2"/>
        </w:numPr>
        <w:tabs>
          <w:tab w:val="left" w:pos="2409"/>
        </w:tabs>
        <w:ind w:left="2409" w:hanging="695"/>
        <w:rPr>
          <w:sz w:val="28"/>
        </w:rPr>
      </w:pPr>
      <w:r>
        <w:rPr>
          <w:spacing w:val="-2"/>
          <w:sz w:val="28"/>
        </w:rPr>
        <w:t>«Речевое развитие»</w:t>
      </w:r>
    </w:p>
    <w:p w14:paraId="69F5C759" w14:textId="77777777" w:rsidR="003612FD" w:rsidRDefault="00000000">
      <w:pPr>
        <w:pStyle w:val="a4"/>
        <w:numPr>
          <w:ilvl w:val="0"/>
          <w:numId w:val="2"/>
        </w:numPr>
        <w:tabs>
          <w:tab w:val="left" w:pos="2409"/>
        </w:tabs>
        <w:ind w:left="2409" w:hanging="695"/>
        <w:rPr>
          <w:sz w:val="28"/>
        </w:rPr>
      </w:pPr>
      <w:r>
        <w:rPr>
          <w:spacing w:val="-2"/>
          <w:sz w:val="28"/>
        </w:rPr>
        <w:t>«Художественно-эстетическое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14:paraId="14ED7E2C" w14:textId="77777777" w:rsidR="003612FD" w:rsidRDefault="00000000">
      <w:pPr>
        <w:pStyle w:val="a4"/>
        <w:numPr>
          <w:ilvl w:val="0"/>
          <w:numId w:val="2"/>
        </w:numPr>
        <w:tabs>
          <w:tab w:val="left" w:pos="2409"/>
        </w:tabs>
        <w:spacing w:line="319" w:lineRule="exact"/>
        <w:ind w:left="2409" w:hanging="695"/>
        <w:rPr>
          <w:sz w:val="28"/>
        </w:rPr>
      </w:pPr>
      <w:r>
        <w:rPr>
          <w:spacing w:val="-2"/>
          <w:sz w:val="28"/>
        </w:rPr>
        <w:t>«Физическое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развитие»</w:t>
      </w:r>
    </w:p>
    <w:p w14:paraId="760E137B" w14:textId="77777777" w:rsidR="003612FD" w:rsidRDefault="00000000">
      <w:pPr>
        <w:pStyle w:val="a3"/>
        <w:ind w:right="282" w:firstLine="710"/>
        <w:jc w:val="both"/>
      </w:pPr>
      <w:r>
        <w:rPr>
          <w:b/>
        </w:rPr>
        <w:t>Цель</w:t>
      </w:r>
      <w:r>
        <w:t>: определить степень освоения детьми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</w:t>
      </w:r>
    </w:p>
    <w:p w14:paraId="150E4A0D" w14:textId="77777777" w:rsidR="003612FD" w:rsidRDefault="003612FD">
      <w:pPr>
        <w:pStyle w:val="a3"/>
        <w:jc w:val="both"/>
        <w:sectPr w:rsidR="003612FD">
          <w:type w:val="continuous"/>
          <w:pgSz w:w="11910" w:h="16840"/>
          <w:pgMar w:top="1360" w:right="566" w:bottom="280" w:left="1417" w:header="720" w:footer="720" w:gutter="0"/>
          <w:cols w:space="720"/>
        </w:sectPr>
      </w:pPr>
    </w:p>
    <w:p w14:paraId="603B8BA5" w14:textId="77777777" w:rsidR="003612FD" w:rsidRDefault="00000000">
      <w:pPr>
        <w:spacing w:before="75"/>
        <w:ind w:left="282" w:right="456" w:firstLine="710"/>
        <w:rPr>
          <w:sz w:val="28"/>
        </w:rPr>
      </w:pPr>
      <w:r>
        <w:rPr>
          <w:i/>
          <w:sz w:val="28"/>
        </w:rPr>
        <w:lastRenderedPageBreak/>
        <w:t>Объектом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личностные качества воспитанников.</w:t>
      </w:r>
    </w:p>
    <w:p w14:paraId="67691840" w14:textId="77777777" w:rsidR="003612FD" w:rsidRDefault="00000000">
      <w:pPr>
        <w:spacing w:before="4"/>
        <w:ind w:left="993"/>
        <w:rPr>
          <w:sz w:val="28"/>
        </w:rPr>
      </w:pPr>
      <w:r>
        <w:rPr>
          <w:i/>
          <w:sz w:val="28"/>
        </w:rPr>
        <w:t>Предметом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детей.</w:t>
      </w:r>
    </w:p>
    <w:p w14:paraId="45D42AE3" w14:textId="77777777" w:rsidR="003612FD" w:rsidRDefault="00000000">
      <w:pPr>
        <w:spacing w:line="322" w:lineRule="exact"/>
        <w:ind w:left="993"/>
        <w:rPr>
          <w:sz w:val="28"/>
        </w:rPr>
      </w:pPr>
      <w:r>
        <w:rPr>
          <w:i/>
          <w:sz w:val="28"/>
        </w:rPr>
        <w:t>Субъект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1"/>
          <w:sz w:val="28"/>
        </w:rPr>
        <w:t xml:space="preserve"> </w:t>
      </w:r>
      <w:r>
        <w:rPr>
          <w:sz w:val="28"/>
        </w:rPr>
        <w:t>2-</w:t>
      </w:r>
      <w:r>
        <w:rPr>
          <w:spacing w:val="-2"/>
          <w:sz w:val="28"/>
        </w:rPr>
        <w:t>3лет.</w:t>
      </w:r>
    </w:p>
    <w:p w14:paraId="777E25EC" w14:textId="77777777" w:rsidR="003612FD" w:rsidRDefault="00000000">
      <w:pPr>
        <w:pStyle w:val="1"/>
        <w:spacing w:line="319" w:lineRule="exact"/>
      </w:pPr>
      <w:bookmarkStart w:id="1" w:name="Методы_проведения:"/>
      <w:bookmarkEnd w:id="1"/>
      <w:r>
        <w:t>Методы</w:t>
      </w:r>
      <w:r>
        <w:rPr>
          <w:spacing w:val="-16"/>
        </w:rPr>
        <w:t xml:space="preserve"> </w:t>
      </w:r>
      <w:r>
        <w:rPr>
          <w:spacing w:val="-2"/>
        </w:rPr>
        <w:t>проведения:</w:t>
      </w:r>
    </w:p>
    <w:p w14:paraId="3D81B84F" w14:textId="77777777" w:rsidR="003612FD" w:rsidRDefault="00000000">
      <w:pPr>
        <w:pStyle w:val="a4"/>
        <w:numPr>
          <w:ilvl w:val="0"/>
          <w:numId w:val="1"/>
        </w:numPr>
        <w:tabs>
          <w:tab w:val="left" w:pos="1155"/>
        </w:tabs>
        <w:spacing w:line="319" w:lineRule="exact"/>
        <w:ind w:left="1155" w:hanging="162"/>
        <w:rPr>
          <w:sz w:val="28"/>
        </w:rPr>
      </w:pPr>
      <w:r>
        <w:rPr>
          <w:spacing w:val="-2"/>
          <w:sz w:val="28"/>
        </w:rPr>
        <w:t>наблюдение;</w:t>
      </w:r>
    </w:p>
    <w:p w14:paraId="348885FE" w14:textId="77777777" w:rsidR="003612FD" w:rsidRDefault="00000000">
      <w:pPr>
        <w:pStyle w:val="a4"/>
        <w:numPr>
          <w:ilvl w:val="0"/>
          <w:numId w:val="1"/>
        </w:numPr>
        <w:tabs>
          <w:tab w:val="left" w:pos="1155"/>
        </w:tabs>
        <w:spacing w:before="9"/>
        <w:ind w:left="1155" w:hanging="162"/>
        <w:rPr>
          <w:sz w:val="28"/>
        </w:rPr>
      </w:pPr>
      <w:r>
        <w:rPr>
          <w:spacing w:val="-2"/>
          <w:sz w:val="28"/>
        </w:rPr>
        <w:t>проблемная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(диагностическая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ситуация);</w:t>
      </w:r>
    </w:p>
    <w:p w14:paraId="74892C33" w14:textId="77777777" w:rsidR="003612FD" w:rsidRDefault="00000000">
      <w:pPr>
        <w:pStyle w:val="a4"/>
        <w:numPr>
          <w:ilvl w:val="0"/>
          <w:numId w:val="1"/>
        </w:numPr>
        <w:tabs>
          <w:tab w:val="left" w:pos="1155"/>
        </w:tabs>
        <w:spacing w:line="240" w:lineRule="auto"/>
        <w:ind w:left="1155" w:hanging="162"/>
        <w:rPr>
          <w:sz w:val="28"/>
        </w:rPr>
      </w:pPr>
      <w:r>
        <w:rPr>
          <w:spacing w:val="-2"/>
          <w:sz w:val="28"/>
        </w:rPr>
        <w:t>беседа;</w:t>
      </w:r>
    </w:p>
    <w:p w14:paraId="4D7192F1" w14:textId="77777777" w:rsidR="003612FD" w:rsidRDefault="00000000">
      <w:pPr>
        <w:pStyle w:val="a4"/>
        <w:numPr>
          <w:ilvl w:val="0"/>
          <w:numId w:val="1"/>
        </w:numPr>
        <w:tabs>
          <w:tab w:val="left" w:pos="1155"/>
        </w:tabs>
        <w:ind w:left="1155" w:hanging="162"/>
        <w:rPr>
          <w:sz w:val="28"/>
        </w:rPr>
      </w:pPr>
      <w:bookmarkStart w:id="2" w:name="Формы_проведения:"/>
      <w:bookmarkEnd w:id="2"/>
      <w:r>
        <w:rPr>
          <w:spacing w:val="-2"/>
          <w:sz w:val="28"/>
        </w:rPr>
        <w:t>игра.</w:t>
      </w:r>
    </w:p>
    <w:p w14:paraId="191F0F7B" w14:textId="77777777" w:rsidR="003612FD" w:rsidRDefault="00000000">
      <w:pPr>
        <w:pStyle w:val="1"/>
        <w:spacing w:line="319" w:lineRule="exact"/>
      </w:pPr>
      <w:r>
        <w:t>Формы</w:t>
      </w:r>
      <w:r>
        <w:rPr>
          <w:spacing w:val="-15"/>
        </w:rPr>
        <w:t xml:space="preserve"> </w:t>
      </w:r>
      <w:r>
        <w:rPr>
          <w:spacing w:val="-2"/>
        </w:rPr>
        <w:t>проведения:</w:t>
      </w:r>
    </w:p>
    <w:p w14:paraId="57A192B0" w14:textId="77777777" w:rsidR="003612FD" w:rsidRDefault="00000000">
      <w:pPr>
        <w:pStyle w:val="a4"/>
        <w:numPr>
          <w:ilvl w:val="0"/>
          <w:numId w:val="1"/>
        </w:numPr>
        <w:tabs>
          <w:tab w:val="left" w:pos="1155"/>
        </w:tabs>
        <w:spacing w:line="319" w:lineRule="exact"/>
        <w:ind w:left="1155" w:hanging="162"/>
        <w:rPr>
          <w:sz w:val="28"/>
        </w:rPr>
      </w:pPr>
      <w:r>
        <w:rPr>
          <w:spacing w:val="-2"/>
          <w:sz w:val="28"/>
        </w:rPr>
        <w:t>индивидуальная;</w:t>
      </w:r>
    </w:p>
    <w:p w14:paraId="6C853BD5" w14:textId="77777777" w:rsidR="003612FD" w:rsidRDefault="00000000">
      <w:pPr>
        <w:pStyle w:val="a4"/>
        <w:numPr>
          <w:ilvl w:val="0"/>
          <w:numId w:val="1"/>
        </w:numPr>
        <w:tabs>
          <w:tab w:val="left" w:pos="1155"/>
        </w:tabs>
        <w:spacing w:line="240" w:lineRule="auto"/>
        <w:ind w:left="1155" w:hanging="162"/>
        <w:rPr>
          <w:sz w:val="28"/>
        </w:rPr>
      </w:pPr>
      <w:r>
        <w:rPr>
          <w:spacing w:val="-2"/>
          <w:sz w:val="28"/>
        </w:rPr>
        <w:t>подгрупповая;</w:t>
      </w:r>
    </w:p>
    <w:p w14:paraId="4E5548AC" w14:textId="77777777" w:rsidR="003612FD" w:rsidRDefault="00000000">
      <w:pPr>
        <w:pStyle w:val="a4"/>
        <w:numPr>
          <w:ilvl w:val="0"/>
          <w:numId w:val="1"/>
        </w:numPr>
        <w:tabs>
          <w:tab w:val="left" w:pos="1155"/>
        </w:tabs>
        <w:spacing w:before="4" w:line="320" w:lineRule="exact"/>
        <w:ind w:left="1155" w:hanging="162"/>
        <w:rPr>
          <w:sz w:val="28"/>
        </w:rPr>
      </w:pPr>
      <w:r>
        <w:rPr>
          <w:spacing w:val="-2"/>
          <w:sz w:val="28"/>
        </w:rPr>
        <w:t>групповая.</w:t>
      </w:r>
    </w:p>
    <w:p w14:paraId="38D1D6B6" w14:textId="77777777" w:rsidR="003612FD" w:rsidRDefault="00000000">
      <w:pPr>
        <w:pStyle w:val="a3"/>
        <w:spacing w:line="242" w:lineRule="auto"/>
      </w:pPr>
      <w:r>
        <w:t>Результаты</w:t>
      </w:r>
      <w:r>
        <w:rPr>
          <w:spacing w:val="-2"/>
        </w:rPr>
        <w:t xml:space="preserve"> </w:t>
      </w:r>
      <w:r>
        <w:t>диагностики усвоения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определяются тремя уровнями:</w:t>
      </w:r>
    </w:p>
    <w:p w14:paraId="6526D0FE" w14:textId="77777777" w:rsidR="003612FD" w:rsidRDefault="00000000">
      <w:pPr>
        <w:pStyle w:val="a3"/>
      </w:pPr>
      <w:r>
        <w:rPr>
          <w:u w:val="single"/>
        </w:rPr>
        <w:t>низкий</w:t>
      </w:r>
      <w:r>
        <w:rPr>
          <w:spacing w:val="-18"/>
        </w:rPr>
        <w:t xml:space="preserve"> </w:t>
      </w:r>
      <w:r>
        <w:t>(ребенок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справляется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заданием</w:t>
      </w:r>
      <w:r>
        <w:rPr>
          <w:spacing w:val="-18"/>
        </w:rPr>
        <w:t xml:space="preserve"> </w:t>
      </w:r>
      <w:r>
        <w:t>самостоятельно,</w:t>
      </w:r>
      <w:r>
        <w:rPr>
          <w:spacing w:val="-17"/>
        </w:rPr>
        <w:t xml:space="preserve"> </w:t>
      </w:r>
      <w:r>
        <w:t>даже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небольшой помощью воспитателя),</w:t>
      </w:r>
    </w:p>
    <w:p w14:paraId="1D2C880D" w14:textId="77777777" w:rsidR="003612FD" w:rsidRDefault="00000000">
      <w:pPr>
        <w:pStyle w:val="a3"/>
        <w:tabs>
          <w:tab w:val="left" w:pos="2717"/>
          <w:tab w:val="left" w:pos="4484"/>
          <w:tab w:val="left" w:pos="4940"/>
          <w:tab w:val="left" w:pos="6371"/>
          <w:tab w:val="left" w:pos="6823"/>
          <w:tab w:val="left" w:pos="8484"/>
        </w:tabs>
        <w:ind w:right="286"/>
      </w:pPr>
      <w:r>
        <w:rPr>
          <w:u w:val="single"/>
        </w:rPr>
        <w:t>средний</w:t>
      </w:r>
      <w:r>
        <w:t xml:space="preserve"> (ребенок</w:t>
      </w:r>
      <w:r>
        <w:tab/>
      </w:r>
      <w:r>
        <w:rPr>
          <w:spacing w:val="-2"/>
        </w:rPr>
        <w:t>справляется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заданием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небольшой</w:t>
      </w:r>
      <w:r>
        <w:tab/>
      </w:r>
      <w:r>
        <w:rPr>
          <w:spacing w:val="-2"/>
        </w:rPr>
        <w:t>помощью воспитателя),</w:t>
      </w:r>
    </w:p>
    <w:p w14:paraId="506C2427" w14:textId="77777777" w:rsidR="003612FD" w:rsidRDefault="00000000">
      <w:pPr>
        <w:pStyle w:val="a3"/>
        <w:spacing w:line="322" w:lineRule="exact"/>
      </w:pPr>
      <w:r>
        <w:rPr>
          <w:u w:val="single"/>
        </w:rPr>
        <w:t>высокий</w:t>
      </w:r>
      <w:r>
        <w:rPr>
          <w:spacing w:val="-14"/>
          <w:u w:val="single"/>
        </w:rPr>
        <w:t xml:space="preserve"> </w:t>
      </w:r>
      <w:r>
        <w:t>(ребенок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справляется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предложенным</w:t>
      </w:r>
      <w:r>
        <w:rPr>
          <w:spacing w:val="-12"/>
        </w:rPr>
        <w:t xml:space="preserve"> </w:t>
      </w:r>
      <w:r>
        <w:rPr>
          <w:spacing w:val="-2"/>
        </w:rPr>
        <w:t>заданием).</w:t>
      </w:r>
    </w:p>
    <w:p w14:paraId="5FB3C64E" w14:textId="77777777" w:rsidR="003612FD" w:rsidRDefault="00000000">
      <w:pPr>
        <w:pStyle w:val="1"/>
        <w:spacing w:before="321" w:line="319" w:lineRule="exact"/>
        <w:ind w:left="1060"/>
      </w:pPr>
      <w:bookmarkStart w:id="3" w:name="Результаты_диагностики:"/>
      <w:bookmarkEnd w:id="3"/>
      <w:r>
        <w:rPr>
          <w:spacing w:val="-2"/>
        </w:rPr>
        <w:t>Результаты</w:t>
      </w:r>
      <w:r>
        <w:rPr>
          <w:spacing w:val="2"/>
        </w:rPr>
        <w:t xml:space="preserve"> </w:t>
      </w:r>
      <w:r>
        <w:rPr>
          <w:spacing w:val="-2"/>
        </w:rPr>
        <w:t>диагностики:</w:t>
      </w:r>
    </w:p>
    <w:p w14:paraId="0ECB8BE2" w14:textId="77777777" w:rsidR="003612FD" w:rsidRDefault="00000000">
      <w:pPr>
        <w:tabs>
          <w:tab w:val="left" w:pos="3130"/>
          <w:tab w:val="left" w:pos="5756"/>
          <w:tab w:val="left" w:pos="7384"/>
          <w:tab w:val="left" w:pos="9550"/>
        </w:tabs>
        <w:ind w:left="282" w:right="280" w:firstLine="710"/>
        <w:rPr>
          <w:sz w:val="28"/>
        </w:rPr>
      </w:pPr>
      <w:r>
        <w:rPr>
          <w:spacing w:val="-2"/>
          <w:sz w:val="28"/>
        </w:rPr>
        <w:t>Диагностика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b/>
          <w:spacing w:val="-2"/>
          <w:sz w:val="28"/>
        </w:rPr>
        <w:t>«Социально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- </w:t>
      </w:r>
      <w:r>
        <w:rPr>
          <w:b/>
          <w:sz w:val="28"/>
        </w:rPr>
        <w:t xml:space="preserve">коммуникативное развитие» </w:t>
      </w:r>
      <w:r>
        <w:rPr>
          <w:sz w:val="28"/>
        </w:rPr>
        <w:t>показала:</w:t>
      </w:r>
    </w:p>
    <w:p w14:paraId="31C22602" w14:textId="77777777" w:rsidR="003612FD" w:rsidRDefault="00000000">
      <w:pPr>
        <w:spacing w:before="2" w:line="319" w:lineRule="exact"/>
        <w:ind w:left="993"/>
        <w:rPr>
          <w:i/>
          <w:sz w:val="28"/>
        </w:rPr>
      </w:pPr>
      <w:r>
        <w:rPr>
          <w:i/>
          <w:sz w:val="28"/>
        </w:rPr>
        <w:t>Начало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года</w:t>
      </w:r>
    </w:p>
    <w:p w14:paraId="0038EA74" w14:textId="77777777" w:rsidR="003612FD" w:rsidRDefault="00000000">
      <w:pPr>
        <w:ind w:left="993" w:right="4843"/>
        <w:jc w:val="both"/>
        <w:rPr>
          <w:sz w:val="28"/>
        </w:rPr>
      </w:pPr>
      <w:r>
        <w:rPr>
          <w:i/>
          <w:sz w:val="28"/>
        </w:rPr>
        <w:t xml:space="preserve">Высокий уровень развития – </w:t>
      </w:r>
      <w:r>
        <w:rPr>
          <w:sz w:val="28"/>
        </w:rPr>
        <w:t xml:space="preserve">нет; </w:t>
      </w:r>
      <w:r>
        <w:rPr>
          <w:i/>
          <w:sz w:val="28"/>
        </w:rPr>
        <w:t xml:space="preserve">Средний уровень развития - </w:t>
      </w:r>
      <w:r>
        <w:rPr>
          <w:sz w:val="28"/>
        </w:rPr>
        <w:t xml:space="preserve">67%.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23%. Конец года</w:t>
      </w:r>
    </w:p>
    <w:p w14:paraId="228721CF" w14:textId="77777777" w:rsidR="003612FD" w:rsidRDefault="00000000">
      <w:pPr>
        <w:spacing w:before="4" w:line="237" w:lineRule="auto"/>
        <w:ind w:left="993" w:right="4298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 xml:space="preserve">38%; </w:t>
      </w:r>
      <w:r>
        <w:rPr>
          <w:i/>
          <w:sz w:val="28"/>
        </w:rPr>
        <w:t xml:space="preserve">Средний уровень развития - </w:t>
      </w:r>
      <w:r>
        <w:rPr>
          <w:sz w:val="28"/>
        </w:rPr>
        <w:t xml:space="preserve">62%.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нет</w:t>
      </w:r>
    </w:p>
    <w:p w14:paraId="3528C87C" w14:textId="77777777" w:rsidR="003612FD" w:rsidRDefault="00000000">
      <w:pPr>
        <w:pStyle w:val="a3"/>
        <w:spacing w:before="6"/>
        <w:ind w:right="271" w:firstLine="710"/>
        <w:jc w:val="both"/>
      </w:pPr>
      <w:r>
        <w:t>Выводы</w:t>
      </w:r>
      <w:proofErr w:type="gramStart"/>
      <w:r>
        <w:t>: К</w:t>
      </w:r>
      <w:proofErr w:type="gramEnd"/>
      <w:r>
        <w:t xml:space="preserve"> концу учебного года дети стали проявлять интерес к общению со сверстниками, называют их по именам; в дидактических играх принимают игровые правила и действуют в соответствии с ними; охотно вступают в ролевой диалог с воспитателем и сверстниками. Дети активно выполняют простейшие трудовые действия по просьбе воспитателя. Ребята стараются соблюдать правила поведения в общественных местах, знают элементарные правила общения. Дети знают членов своей семьи, стремятся проявлять самостоятельность. В играх</w:t>
      </w:r>
      <w:r>
        <w:rPr>
          <w:spacing w:val="-2"/>
        </w:rPr>
        <w:t xml:space="preserve"> </w:t>
      </w:r>
      <w:r>
        <w:t>отображают и воспроизводят действия окружающих. У малого количества детей (2 человека) возникают некоторые трудности при делении на мальчиков и девочек, и определении половой принадлежности по вешним признакам.</w:t>
      </w:r>
    </w:p>
    <w:p w14:paraId="78A00D71" w14:textId="77777777" w:rsidR="003612FD" w:rsidRDefault="003612FD">
      <w:pPr>
        <w:pStyle w:val="a3"/>
        <w:jc w:val="both"/>
        <w:sectPr w:rsidR="003612FD">
          <w:pgSz w:w="11910" w:h="16840"/>
          <w:pgMar w:top="1340" w:right="566" w:bottom="280" w:left="1417" w:header="720" w:footer="720" w:gutter="0"/>
          <w:cols w:space="720"/>
        </w:sectPr>
      </w:pPr>
    </w:p>
    <w:p w14:paraId="2F30A46F" w14:textId="77777777" w:rsidR="003612FD" w:rsidRDefault="00000000">
      <w:pPr>
        <w:pStyle w:val="1"/>
        <w:spacing w:before="73"/>
      </w:pPr>
      <w:bookmarkStart w:id="4" w:name="Средний_показатель_группы_по_образовател"/>
      <w:bookmarkEnd w:id="4"/>
      <w:r>
        <w:lastRenderedPageBreak/>
        <w:t>Средний</w:t>
      </w:r>
      <w:r>
        <w:rPr>
          <w:spacing w:val="-15"/>
        </w:rPr>
        <w:t xml:space="preserve"> </w:t>
      </w:r>
      <w:r>
        <w:t>показатель</w:t>
      </w:r>
      <w:r>
        <w:rPr>
          <w:spacing w:val="-12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области</w:t>
      </w:r>
    </w:p>
    <w:p w14:paraId="7820FDE1" w14:textId="77777777" w:rsidR="003612FD" w:rsidRDefault="00000000">
      <w:pPr>
        <w:spacing w:before="5"/>
        <w:ind w:left="993" w:right="3391" w:hanging="711"/>
        <w:rPr>
          <w:b/>
          <w:sz w:val="28"/>
        </w:rPr>
      </w:pPr>
      <w:r>
        <w:rPr>
          <w:b/>
          <w:sz w:val="28"/>
        </w:rPr>
        <w:t xml:space="preserve">«Социально-коммуникативное развитие» </w:t>
      </w:r>
      <w:bookmarkStart w:id="5" w:name="Начало_года_1,0_-_норма_по_нижней_границ"/>
      <w:bookmarkEnd w:id="5"/>
      <w:r>
        <w:rPr>
          <w:b/>
          <w:sz w:val="28"/>
        </w:rPr>
        <w:t>Начало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1,0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нижней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границе Конец года -1,5 – норма-средний</w:t>
      </w:r>
    </w:p>
    <w:p w14:paraId="24B88C7D" w14:textId="77777777" w:rsidR="003612FD" w:rsidRDefault="00000000">
      <w:pPr>
        <w:tabs>
          <w:tab w:val="left" w:pos="3154"/>
          <w:tab w:val="left" w:pos="5795"/>
          <w:tab w:val="left" w:pos="7447"/>
        </w:tabs>
        <w:ind w:left="282" w:right="300" w:firstLine="710"/>
        <w:rPr>
          <w:sz w:val="28"/>
        </w:rPr>
      </w:pPr>
      <w:r>
        <w:rPr>
          <w:spacing w:val="-2"/>
          <w:sz w:val="28"/>
        </w:rPr>
        <w:t>Диагностика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b/>
          <w:spacing w:val="-2"/>
          <w:sz w:val="28"/>
        </w:rPr>
        <w:t xml:space="preserve">«Познавательное </w:t>
      </w:r>
      <w:r>
        <w:rPr>
          <w:b/>
          <w:sz w:val="28"/>
        </w:rPr>
        <w:t xml:space="preserve">развитие» </w:t>
      </w:r>
      <w:r>
        <w:rPr>
          <w:sz w:val="28"/>
        </w:rPr>
        <w:t>показала:</w:t>
      </w:r>
    </w:p>
    <w:p w14:paraId="56F252AD" w14:textId="77777777" w:rsidR="003612FD" w:rsidRDefault="00000000">
      <w:pPr>
        <w:spacing w:line="319" w:lineRule="exact"/>
        <w:ind w:left="993"/>
        <w:rPr>
          <w:i/>
          <w:sz w:val="28"/>
        </w:rPr>
      </w:pPr>
      <w:r>
        <w:rPr>
          <w:i/>
          <w:sz w:val="28"/>
        </w:rPr>
        <w:t>Начало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года</w:t>
      </w:r>
    </w:p>
    <w:p w14:paraId="295AAAB0" w14:textId="77777777" w:rsidR="003612FD" w:rsidRDefault="00000000">
      <w:pPr>
        <w:ind w:left="993" w:right="4889"/>
        <w:jc w:val="both"/>
        <w:rPr>
          <w:sz w:val="28"/>
        </w:rPr>
      </w:pPr>
      <w:r>
        <w:rPr>
          <w:i/>
          <w:sz w:val="28"/>
        </w:rPr>
        <w:t xml:space="preserve">Высокий уровень развития – </w:t>
      </w:r>
      <w:r>
        <w:rPr>
          <w:sz w:val="28"/>
        </w:rPr>
        <w:t xml:space="preserve">нет; </w:t>
      </w:r>
      <w:r>
        <w:rPr>
          <w:i/>
          <w:sz w:val="28"/>
        </w:rPr>
        <w:t>Средний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 -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59%. </w:t>
      </w:r>
      <w:r>
        <w:rPr>
          <w:i/>
          <w:sz w:val="28"/>
        </w:rPr>
        <w:t>Низкий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41%. Конец года</w:t>
      </w:r>
    </w:p>
    <w:p w14:paraId="1652F4BC" w14:textId="77777777" w:rsidR="003612FD" w:rsidRDefault="00000000">
      <w:pPr>
        <w:ind w:left="993" w:right="4836"/>
        <w:jc w:val="both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 xml:space="preserve">23%; </w:t>
      </w:r>
      <w:r>
        <w:rPr>
          <w:i/>
          <w:sz w:val="28"/>
        </w:rPr>
        <w:t xml:space="preserve">Средний уровень развития - </w:t>
      </w:r>
      <w:r>
        <w:rPr>
          <w:sz w:val="28"/>
        </w:rPr>
        <w:t xml:space="preserve">77%.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нет</w:t>
      </w:r>
    </w:p>
    <w:p w14:paraId="07839F20" w14:textId="77777777" w:rsidR="003612FD" w:rsidRDefault="00000000">
      <w:pPr>
        <w:pStyle w:val="a3"/>
        <w:ind w:right="276" w:firstLine="710"/>
        <w:jc w:val="both"/>
      </w:pPr>
      <w:r>
        <w:t>Выводы: в данной области также отмечается положительная динамика развития детей и хорошие результаты освоения учебной программы</w:t>
      </w:r>
      <w:r>
        <w:rPr>
          <w:sz w:val="22"/>
        </w:rPr>
        <w:t xml:space="preserve">. </w:t>
      </w:r>
      <w:r>
        <w:t>Дети имеют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пище,</w:t>
      </w:r>
      <w:r>
        <w:rPr>
          <w:spacing w:val="-13"/>
        </w:rPr>
        <w:t xml:space="preserve"> </w:t>
      </w:r>
      <w:r>
        <w:t>знают</w:t>
      </w:r>
      <w:r>
        <w:rPr>
          <w:spacing w:val="-18"/>
        </w:rPr>
        <w:t xml:space="preserve"> </w:t>
      </w:r>
      <w:r>
        <w:t>блюда,</w:t>
      </w:r>
      <w:r>
        <w:rPr>
          <w:spacing w:val="-16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подают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детском</w:t>
      </w:r>
      <w:r>
        <w:rPr>
          <w:spacing w:val="-13"/>
        </w:rPr>
        <w:t xml:space="preserve"> </w:t>
      </w:r>
      <w:r>
        <w:t>садике, могут назвать/ показать (суп, каша, кисель, котлета, салат и т.д.)</w:t>
      </w:r>
      <w:r>
        <w:rPr>
          <w:rFonts w:ascii="Calibri" w:hAnsi="Calibri"/>
          <w:sz w:val="22"/>
        </w:rPr>
        <w:t xml:space="preserve">; </w:t>
      </w:r>
      <w:r>
        <w:t>имеют представления о своем внешнем виде, могут</w:t>
      </w:r>
      <w:r>
        <w:rPr>
          <w:spacing w:val="-2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части тела по указанию педагога, имеют представления о своих действиях и желаниях.</w:t>
      </w:r>
    </w:p>
    <w:p w14:paraId="5F7C4565" w14:textId="77777777" w:rsidR="003612FD" w:rsidRDefault="00000000">
      <w:pPr>
        <w:pStyle w:val="a3"/>
        <w:ind w:right="276" w:firstLine="710"/>
        <w:jc w:val="both"/>
      </w:pPr>
      <w:r>
        <w:t>Группируют, различают, называют основные цвета, форму и размер предмета, различают круг, квадрат, треугольник, предметы, имеющие углы и круглую форму, знают их названия и назначение. С частичной помощью взрослого могут узнавать и/или называть 3-5 видов растений, домашних и диких</w:t>
      </w:r>
      <w:r>
        <w:rPr>
          <w:spacing w:val="40"/>
        </w:rPr>
        <w:t xml:space="preserve"> </w:t>
      </w:r>
      <w:r>
        <w:t>животных, объекты</w:t>
      </w:r>
      <w:r>
        <w:rPr>
          <w:spacing w:val="40"/>
        </w:rPr>
        <w:t xml:space="preserve"> </w:t>
      </w:r>
      <w:r>
        <w:t>неживой природы, природные явления.</w:t>
      </w:r>
    </w:p>
    <w:p w14:paraId="3D7F2B6D" w14:textId="77777777" w:rsidR="003612FD" w:rsidRDefault="00000000">
      <w:pPr>
        <w:pStyle w:val="a3"/>
        <w:ind w:right="284"/>
        <w:jc w:val="both"/>
      </w:pPr>
      <w:r>
        <w:t>Все</w:t>
      </w:r>
      <w:r>
        <w:rPr>
          <w:spacing w:val="-17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проявляют</w:t>
      </w:r>
      <w:r>
        <w:rPr>
          <w:spacing w:val="-17"/>
        </w:rPr>
        <w:t xml:space="preserve"> </w:t>
      </w:r>
      <w:r>
        <w:t>активный</w:t>
      </w:r>
      <w:r>
        <w:rPr>
          <w:spacing w:val="-13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«Познавательного</w:t>
      </w:r>
      <w:r>
        <w:rPr>
          <w:spacing w:val="-11"/>
        </w:rPr>
        <w:t xml:space="preserve"> </w:t>
      </w:r>
      <w:r>
        <w:t>развития», но некоторые имеют ряд затруднений, обусловленных низким уровнем речевого развития. Так, например, они не могут назвать своё имя, имена членов семьи, воспитателей. Предметы ближайшего окружения, названия животных, овощей, фруктов, цвет и размер фигуры могут только показать.</w:t>
      </w:r>
    </w:p>
    <w:p w14:paraId="52B1D87A" w14:textId="77777777" w:rsidR="003612FD" w:rsidRDefault="00000000">
      <w:pPr>
        <w:pStyle w:val="a3"/>
        <w:ind w:right="271" w:firstLine="710"/>
        <w:jc w:val="both"/>
      </w:pPr>
      <w:r>
        <w:t>Все дети испытывают трудности или с помощью педагога могут пользовать</w:t>
      </w:r>
      <w:r>
        <w:rPr>
          <w:spacing w:val="-10"/>
        </w:rPr>
        <w:t xml:space="preserve"> </w:t>
      </w:r>
      <w:r>
        <w:t>приемом</w:t>
      </w:r>
      <w:r>
        <w:rPr>
          <w:spacing w:val="-7"/>
        </w:rPr>
        <w:t xml:space="preserve"> </w:t>
      </w:r>
      <w:r>
        <w:t>наложения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другому</w:t>
      </w:r>
      <w:r>
        <w:rPr>
          <w:spacing w:val="-13"/>
        </w:rPr>
        <w:t xml:space="preserve"> </w:t>
      </w:r>
      <w:r>
        <w:t>для определения их равенства или неравенства и тождественности по цвету, по форме, по величине – данные познавательные действия требуют продолжать целенаправленную работу с детьми.</w:t>
      </w:r>
    </w:p>
    <w:p w14:paraId="0BCA9F08" w14:textId="77777777" w:rsidR="003612FD" w:rsidRDefault="00000000">
      <w:pPr>
        <w:pStyle w:val="1"/>
        <w:spacing w:before="2" w:line="242" w:lineRule="auto"/>
        <w:ind w:left="282" w:right="405" w:firstLine="710"/>
        <w:jc w:val="both"/>
      </w:pPr>
      <w:r>
        <w:t>Средний</w:t>
      </w:r>
      <w:r>
        <w:rPr>
          <w:spacing w:val="-7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 xml:space="preserve">«Познавательное </w:t>
      </w:r>
      <w:r>
        <w:rPr>
          <w:spacing w:val="-2"/>
        </w:rPr>
        <w:t>развитие»</w:t>
      </w:r>
    </w:p>
    <w:p w14:paraId="7743C028" w14:textId="77777777" w:rsidR="003612FD" w:rsidRDefault="00000000">
      <w:pPr>
        <w:ind w:left="993" w:right="3336"/>
        <w:jc w:val="both"/>
        <w:rPr>
          <w:b/>
          <w:sz w:val="28"/>
        </w:rPr>
      </w:pPr>
      <w:r>
        <w:rPr>
          <w:b/>
          <w:sz w:val="28"/>
        </w:rPr>
        <w:t>Начало года 1,0 - норма по нижней границе Конец года -1,4 – норма-средний</w:t>
      </w:r>
    </w:p>
    <w:p w14:paraId="7D2FBEF4" w14:textId="77777777" w:rsidR="003612FD" w:rsidRDefault="00000000">
      <w:pPr>
        <w:spacing w:before="314"/>
        <w:ind w:left="282" w:right="456" w:firstLine="710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развитие»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показала следующие результаты:</w:t>
      </w:r>
    </w:p>
    <w:p w14:paraId="2BBDA3BB" w14:textId="77777777" w:rsidR="003612FD" w:rsidRDefault="00000000">
      <w:pPr>
        <w:pStyle w:val="a3"/>
        <w:spacing w:before="5" w:line="322" w:lineRule="exact"/>
        <w:ind w:left="993"/>
      </w:pPr>
      <w:r>
        <w:t>Начало</w:t>
      </w:r>
      <w:r>
        <w:rPr>
          <w:spacing w:val="-13"/>
        </w:rPr>
        <w:t xml:space="preserve"> </w:t>
      </w:r>
      <w:r>
        <w:rPr>
          <w:spacing w:val="-4"/>
        </w:rPr>
        <w:t>года</w:t>
      </w:r>
    </w:p>
    <w:p w14:paraId="253F17F9" w14:textId="77777777" w:rsidR="003612FD" w:rsidRDefault="00000000">
      <w:pPr>
        <w:spacing w:line="319" w:lineRule="exact"/>
        <w:ind w:left="993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3"/>
          <w:sz w:val="28"/>
        </w:rPr>
        <w:t xml:space="preserve"> </w:t>
      </w:r>
      <w:r>
        <w:rPr>
          <w:spacing w:val="-4"/>
          <w:sz w:val="28"/>
        </w:rPr>
        <w:t>нет.</w:t>
      </w:r>
    </w:p>
    <w:p w14:paraId="00877989" w14:textId="77777777" w:rsidR="003612FD" w:rsidRDefault="00000000">
      <w:pPr>
        <w:spacing w:line="319" w:lineRule="exact"/>
        <w:ind w:left="993"/>
        <w:rPr>
          <w:sz w:val="28"/>
        </w:rPr>
      </w:pPr>
      <w:r>
        <w:rPr>
          <w:i/>
          <w:sz w:val="28"/>
        </w:rPr>
        <w:t>Средний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9"/>
          <w:sz w:val="28"/>
        </w:rPr>
        <w:t xml:space="preserve"> </w:t>
      </w:r>
      <w:r>
        <w:rPr>
          <w:spacing w:val="-4"/>
          <w:sz w:val="28"/>
        </w:rPr>
        <w:t>63%;</w:t>
      </w:r>
    </w:p>
    <w:p w14:paraId="684E3A95" w14:textId="77777777" w:rsidR="003612FD" w:rsidRDefault="003612FD">
      <w:pPr>
        <w:spacing w:line="319" w:lineRule="exact"/>
        <w:rPr>
          <w:sz w:val="28"/>
        </w:rPr>
        <w:sectPr w:rsidR="003612FD">
          <w:pgSz w:w="11910" w:h="16840"/>
          <w:pgMar w:top="1020" w:right="566" w:bottom="280" w:left="1417" w:header="720" w:footer="720" w:gutter="0"/>
          <w:cols w:space="720"/>
        </w:sectPr>
      </w:pPr>
    </w:p>
    <w:p w14:paraId="1C2A60B7" w14:textId="77777777" w:rsidR="003612FD" w:rsidRDefault="00000000">
      <w:pPr>
        <w:spacing w:before="68" w:line="242" w:lineRule="auto"/>
        <w:ind w:left="993" w:right="5015"/>
        <w:jc w:val="both"/>
        <w:rPr>
          <w:sz w:val="28"/>
        </w:rPr>
      </w:pPr>
      <w:r>
        <w:rPr>
          <w:i/>
          <w:sz w:val="28"/>
        </w:rPr>
        <w:lastRenderedPageBreak/>
        <w:t>Низкий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37%. Конец года</w:t>
      </w:r>
    </w:p>
    <w:p w14:paraId="20CD11B7" w14:textId="77777777" w:rsidR="003612FD" w:rsidRDefault="00000000">
      <w:pPr>
        <w:spacing w:line="242" w:lineRule="auto"/>
        <w:ind w:left="993" w:right="4838"/>
        <w:jc w:val="both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 xml:space="preserve">30%; </w:t>
      </w:r>
      <w:r>
        <w:rPr>
          <w:i/>
          <w:sz w:val="28"/>
        </w:rPr>
        <w:t xml:space="preserve">Средний уровень развития - </w:t>
      </w:r>
      <w:r>
        <w:rPr>
          <w:sz w:val="28"/>
        </w:rPr>
        <w:t xml:space="preserve">70%.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нет</w:t>
      </w:r>
    </w:p>
    <w:p w14:paraId="762D6D06" w14:textId="77777777" w:rsidR="003612FD" w:rsidRDefault="00000000">
      <w:pPr>
        <w:pStyle w:val="a3"/>
        <w:spacing w:before="309"/>
        <w:ind w:right="272" w:firstLine="710"/>
        <w:jc w:val="both"/>
      </w:pPr>
      <w:r>
        <w:t>Все детей понимают слова, обозначающие предметы в поле зрения. Некоторые дети к концу учебного года активно владеют речью и используют в</w:t>
      </w:r>
      <w:r>
        <w:rPr>
          <w:spacing w:val="-9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</w:t>
      </w:r>
      <w:r>
        <w:rPr>
          <w:spacing w:val="-6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чья</w:t>
      </w:r>
      <w:r>
        <w:rPr>
          <w:spacing w:val="40"/>
        </w:rPr>
        <w:t xml:space="preserve"> </w:t>
      </w:r>
      <w:r>
        <w:t>речь</w:t>
      </w:r>
      <w:r>
        <w:rPr>
          <w:spacing w:val="-9"/>
        </w:rPr>
        <w:t xml:space="preserve"> </w:t>
      </w:r>
      <w:r>
        <w:t>невнятна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бедна, поэтому они испытывают трудности с выражением своих мыслей – с ними требуется продолжать индивидуальную целенаправленную работу по развитию</w:t>
      </w:r>
      <w:r>
        <w:rPr>
          <w:spacing w:val="-11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активны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беседе,</w:t>
      </w:r>
      <w:r>
        <w:rPr>
          <w:spacing w:val="-6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те</w:t>
      </w:r>
      <w:r>
        <w:rPr>
          <w:spacing w:val="-14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имеют</w:t>
      </w:r>
      <w:r>
        <w:rPr>
          <w:spacing w:val="-11"/>
        </w:rPr>
        <w:t xml:space="preserve"> </w:t>
      </w:r>
      <w:r>
        <w:t>затруднения включаются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диалог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доступных</w:t>
      </w:r>
      <w:r>
        <w:rPr>
          <w:spacing w:val="-8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(вокализации,</w:t>
      </w:r>
      <w:r>
        <w:rPr>
          <w:spacing w:val="-7"/>
        </w:rPr>
        <w:t xml:space="preserve"> </w:t>
      </w:r>
      <w:r>
        <w:t>движений, мимики,</w:t>
      </w:r>
      <w:r>
        <w:rPr>
          <w:spacing w:val="-15"/>
        </w:rPr>
        <w:t xml:space="preserve"> </w:t>
      </w:r>
      <w:r>
        <w:t>жестов,</w:t>
      </w:r>
      <w:r>
        <w:rPr>
          <w:spacing w:val="-13"/>
        </w:rPr>
        <w:t xml:space="preserve"> </w:t>
      </w:r>
      <w:r>
        <w:t>слов).</w:t>
      </w:r>
      <w:r>
        <w:rPr>
          <w:spacing w:val="-13"/>
        </w:rPr>
        <w:t xml:space="preserve"> </w:t>
      </w:r>
      <w:r>
        <w:t>Почти</w:t>
      </w:r>
      <w:r>
        <w:rPr>
          <w:spacing w:val="-16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слушают</w:t>
      </w:r>
      <w:r>
        <w:rPr>
          <w:spacing w:val="-16"/>
        </w:rPr>
        <w:t xml:space="preserve"> </w:t>
      </w:r>
      <w:r>
        <w:t>стихи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сказки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интересом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могут после чтения ответить (или показать) на вопросы по услышанному. Дети частично с помощью педагога могут показать/ назвать на картинке и в естественной</w:t>
      </w:r>
      <w:r>
        <w:rPr>
          <w:spacing w:val="-13"/>
        </w:rPr>
        <w:t xml:space="preserve"> </w:t>
      </w:r>
      <w:r>
        <w:t>среде</w:t>
      </w:r>
      <w:r>
        <w:rPr>
          <w:spacing w:val="30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одежды</w:t>
      </w:r>
      <w:r>
        <w:rPr>
          <w:spacing w:val="-9"/>
        </w:rPr>
        <w:t xml:space="preserve"> </w:t>
      </w:r>
      <w:r>
        <w:t>(3-5</w:t>
      </w:r>
      <w:r>
        <w:rPr>
          <w:spacing w:val="-10"/>
        </w:rPr>
        <w:t xml:space="preserve"> </w:t>
      </w:r>
      <w:r>
        <w:t>вида),</w:t>
      </w:r>
      <w:r>
        <w:rPr>
          <w:spacing w:val="-12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посуды</w:t>
      </w:r>
      <w:r>
        <w:rPr>
          <w:spacing w:val="-14"/>
        </w:rPr>
        <w:t xml:space="preserve"> </w:t>
      </w:r>
      <w:r>
        <w:t>(3-5</w:t>
      </w:r>
      <w:r>
        <w:rPr>
          <w:spacing w:val="-6"/>
        </w:rPr>
        <w:t xml:space="preserve"> </w:t>
      </w:r>
      <w:r>
        <w:t>вида), овощи, фрукты (3-5 вида)</w:t>
      </w:r>
    </w:p>
    <w:p w14:paraId="47BC6D53" w14:textId="77777777" w:rsidR="003612FD" w:rsidRDefault="00000000">
      <w:pPr>
        <w:pStyle w:val="1"/>
        <w:spacing w:before="2" w:line="242" w:lineRule="auto"/>
        <w:ind w:left="282" w:right="1483" w:firstLine="710"/>
        <w:jc w:val="both"/>
      </w:pPr>
      <w:r>
        <w:t>Средний</w:t>
      </w:r>
      <w:r>
        <w:rPr>
          <w:spacing w:val="-12"/>
        </w:rPr>
        <w:t xml:space="preserve"> </w:t>
      </w:r>
      <w:r>
        <w:t>показатель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 xml:space="preserve">«Речевое </w:t>
      </w:r>
      <w:r>
        <w:rPr>
          <w:spacing w:val="-2"/>
        </w:rPr>
        <w:t>развитие»</w:t>
      </w:r>
    </w:p>
    <w:p w14:paraId="22BAE398" w14:textId="77777777" w:rsidR="003612FD" w:rsidRDefault="00000000">
      <w:pPr>
        <w:ind w:left="993" w:right="4828"/>
        <w:jc w:val="both"/>
        <w:rPr>
          <w:b/>
          <w:sz w:val="28"/>
        </w:rPr>
      </w:pPr>
      <w:r>
        <w:rPr>
          <w:b/>
          <w:sz w:val="28"/>
        </w:rPr>
        <w:t>Начало года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0,9 – низкий</w:t>
      </w:r>
      <w:r>
        <w:rPr>
          <w:b/>
          <w:spacing w:val="80"/>
          <w:sz w:val="28"/>
        </w:rPr>
        <w:t xml:space="preserve"> </w:t>
      </w:r>
      <w:bookmarkStart w:id="6" w:name="Конец_года_-1,5_–_норма-средний"/>
      <w:bookmarkEnd w:id="6"/>
      <w:r>
        <w:rPr>
          <w:b/>
          <w:sz w:val="28"/>
        </w:rPr>
        <w:t>Конец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-1,5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норма-</w:t>
      </w:r>
      <w:r>
        <w:rPr>
          <w:b/>
          <w:spacing w:val="-2"/>
          <w:sz w:val="28"/>
        </w:rPr>
        <w:t>средний</w:t>
      </w:r>
    </w:p>
    <w:p w14:paraId="76B9FAE8" w14:textId="77777777" w:rsidR="003612FD" w:rsidRDefault="00000000">
      <w:pPr>
        <w:spacing w:before="314"/>
        <w:ind w:left="282" w:firstLine="710"/>
        <w:rPr>
          <w:sz w:val="28"/>
        </w:rPr>
      </w:pPr>
      <w:r>
        <w:rPr>
          <w:sz w:val="28"/>
        </w:rPr>
        <w:t>Диагностика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 xml:space="preserve">«Художественно-эстетическое развитие» </w:t>
      </w:r>
      <w:r>
        <w:rPr>
          <w:sz w:val="28"/>
        </w:rPr>
        <w:t>показала:</w:t>
      </w:r>
    </w:p>
    <w:p w14:paraId="57DB9B6D" w14:textId="77777777" w:rsidR="003612FD" w:rsidRDefault="00000000">
      <w:pPr>
        <w:pStyle w:val="a3"/>
        <w:spacing w:before="4" w:line="319" w:lineRule="exact"/>
        <w:ind w:left="993"/>
      </w:pPr>
      <w:r>
        <w:t>Начало</w:t>
      </w:r>
      <w:r>
        <w:rPr>
          <w:spacing w:val="-13"/>
        </w:rPr>
        <w:t xml:space="preserve"> </w:t>
      </w:r>
      <w:r>
        <w:rPr>
          <w:spacing w:val="-4"/>
        </w:rPr>
        <w:t>года</w:t>
      </w:r>
    </w:p>
    <w:p w14:paraId="1EE69C43" w14:textId="77777777" w:rsidR="003612FD" w:rsidRDefault="00000000">
      <w:pPr>
        <w:ind w:left="993" w:right="4298"/>
        <w:rPr>
          <w:sz w:val="28"/>
        </w:rPr>
      </w:pPr>
      <w:r>
        <w:rPr>
          <w:i/>
          <w:sz w:val="28"/>
        </w:rPr>
        <w:t xml:space="preserve">Высокий уровень развития - </w:t>
      </w:r>
      <w:r>
        <w:rPr>
          <w:sz w:val="28"/>
        </w:rPr>
        <w:t xml:space="preserve">нет. </w:t>
      </w:r>
      <w:r>
        <w:rPr>
          <w:i/>
          <w:sz w:val="28"/>
        </w:rPr>
        <w:t>Средний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 xml:space="preserve">65%;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35%. Конец года</w:t>
      </w:r>
    </w:p>
    <w:p w14:paraId="10056CE4" w14:textId="77777777" w:rsidR="003612FD" w:rsidRDefault="00000000">
      <w:pPr>
        <w:spacing w:before="2"/>
        <w:ind w:left="993" w:right="4838"/>
        <w:jc w:val="both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 xml:space="preserve">54%; </w:t>
      </w:r>
      <w:r>
        <w:rPr>
          <w:i/>
          <w:sz w:val="28"/>
        </w:rPr>
        <w:t xml:space="preserve">Средний уровень развития - </w:t>
      </w:r>
      <w:r>
        <w:rPr>
          <w:sz w:val="28"/>
        </w:rPr>
        <w:t xml:space="preserve">46%.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нет</w:t>
      </w:r>
    </w:p>
    <w:p w14:paraId="3B2F234C" w14:textId="77777777" w:rsidR="003612FD" w:rsidRDefault="00000000">
      <w:pPr>
        <w:pStyle w:val="a3"/>
        <w:ind w:right="277" w:firstLine="710"/>
        <w:jc w:val="both"/>
      </w:pPr>
      <w:r>
        <w:t>Дети</w:t>
      </w:r>
      <w:r>
        <w:rPr>
          <w:spacing w:val="-18"/>
        </w:rPr>
        <w:t xml:space="preserve"> </w:t>
      </w:r>
      <w:r>
        <w:t>различают</w:t>
      </w:r>
      <w:r>
        <w:rPr>
          <w:spacing w:val="-17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конструктора,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взрослым</w:t>
      </w:r>
      <w:r>
        <w:rPr>
          <w:spacing w:val="-18"/>
        </w:rPr>
        <w:t xml:space="preserve"> </w:t>
      </w:r>
      <w:r>
        <w:t>сооружают постройки, также знают назначение карандашей, красок и кистей, клея, пластилина. Они могут создавать простые предметы из разных материалов, обыгрывают совместно с взрослым. Многие дети с интересом слушают музыкальные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конца, проявляют</w:t>
      </w:r>
      <w:r>
        <w:rPr>
          <w:spacing w:val="-4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песням,</w:t>
      </w:r>
      <w:r>
        <w:rPr>
          <w:spacing w:val="-4"/>
        </w:rPr>
        <w:t xml:space="preserve"> </w:t>
      </w:r>
      <w:r>
        <w:t>стремятся двигаться</w:t>
      </w:r>
      <w:r>
        <w:rPr>
          <w:spacing w:val="-18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музыку,</w:t>
      </w:r>
      <w:r>
        <w:rPr>
          <w:spacing w:val="-18"/>
        </w:rPr>
        <w:t xml:space="preserve"> </w:t>
      </w:r>
      <w:r>
        <w:t>эмоционально</w:t>
      </w:r>
      <w:r>
        <w:rPr>
          <w:spacing w:val="-17"/>
        </w:rPr>
        <w:t xml:space="preserve"> </w:t>
      </w:r>
      <w:r>
        <w:t>откликаются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различные</w:t>
      </w:r>
      <w:r>
        <w:rPr>
          <w:spacing w:val="-18"/>
        </w:rPr>
        <w:t xml:space="preserve"> </w:t>
      </w:r>
      <w:r>
        <w:t xml:space="preserve">произведения культуры и искусства. Многие дети могут различить звучание музыкальных инструментов на звук (дудочка, ксилофон, бубен, колокольчик, деревянные </w:t>
      </w:r>
      <w:r>
        <w:rPr>
          <w:spacing w:val="-2"/>
        </w:rPr>
        <w:t>ложки)</w:t>
      </w:r>
    </w:p>
    <w:p w14:paraId="1A69E47E" w14:textId="77777777" w:rsidR="003612FD" w:rsidRDefault="00000000">
      <w:pPr>
        <w:pStyle w:val="a3"/>
        <w:spacing w:before="1"/>
        <w:ind w:right="274" w:firstLine="710"/>
        <w:jc w:val="both"/>
      </w:pPr>
      <w:r>
        <w:t>Все дети экспериментируют с красками, и могут оставлять мазки, полоски, цветовые пятна округлой формы на листах бумаги. Любят раскрашивать</w:t>
      </w:r>
      <w:r>
        <w:rPr>
          <w:spacing w:val="-18"/>
        </w:rPr>
        <w:t xml:space="preserve"> </w:t>
      </w:r>
      <w:r>
        <w:t>цветными</w:t>
      </w:r>
      <w:r>
        <w:rPr>
          <w:spacing w:val="-17"/>
        </w:rPr>
        <w:t xml:space="preserve"> </w:t>
      </w:r>
      <w:r>
        <w:t>карандашами,</w:t>
      </w:r>
      <w:r>
        <w:rPr>
          <w:spacing w:val="-1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рисовать</w:t>
      </w:r>
      <w:r>
        <w:rPr>
          <w:spacing w:val="-17"/>
        </w:rPr>
        <w:t xml:space="preserve"> </w:t>
      </w:r>
      <w:r>
        <w:t>фантазийные</w:t>
      </w:r>
      <w:r>
        <w:rPr>
          <w:spacing w:val="-18"/>
        </w:rPr>
        <w:t xml:space="preserve"> </w:t>
      </w:r>
      <w:r>
        <w:t>рисунки.</w:t>
      </w:r>
      <w:r>
        <w:rPr>
          <w:spacing w:val="-15"/>
        </w:rPr>
        <w:t xml:space="preserve"> </w:t>
      </w:r>
      <w:r>
        <w:t>Дети</w:t>
      </w:r>
    </w:p>
    <w:p w14:paraId="6B6F6CFE" w14:textId="77777777" w:rsidR="003612FD" w:rsidRDefault="003612FD">
      <w:pPr>
        <w:pStyle w:val="a3"/>
        <w:jc w:val="both"/>
        <w:sectPr w:rsidR="003612FD">
          <w:pgSz w:w="11910" w:h="16840"/>
          <w:pgMar w:top="1020" w:right="566" w:bottom="280" w:left="1417" w:header="720" w:footer="720" w:gutter="0"/>
          <w:cols w:space="720"/>
        </w:sectPr>
      </w:pPr>
    </w:p>
    <w:p w14:paraId="2CB54775" w14:textId="77777777" w:rsidR="003612FD" w:rsidRDefault="00000000">
      <w:pPr>
        <w:pStyle w:val="a3"/>
        <w:spacing w:before="68"/>
        <w:ind w:right="278"/>
        <w:jc w:val="both"/>
      </w:pPr>
      <w:r>
        <w:lastRenderedPageBreak/>
        <w:t>любят лепить из пластилина, большинство владеют основными приемами лепки и могут самостоятельно или с небольшой помощью взрослого слепить шарик, колбаску, лепёшку или простые предметы такие как – снеговик, червячок,</w:t>
      </w:r>
      <w:r>
        <w:rPr>
          <w:spacing w:val="-13"/>
        </w:rPr>
        <w:t xml:space="preserve"> </w:t>
      </w:r>
      <w:r>
        <w:t>грибок.</w:t>
      </w:r>
      <w:r>
        <w:rPr>
          <w:spacing w:val="-14"/>
        </w:rPr>
        <w:t xml:space="preserve"> </w:t>
      </w:r>
      <w:r>
        <w:t>Правильно</w:t>
      </w:r>
      <w:r>
        <w:rPr>
          <w:spacing w:val="-15"/>
        </w:rPr>
        <w:t xml:space="preserve"> </w:t>
      </w:r>
      <w:r>
        <w:t>держат</w:t>
      </w:r>
      <w:r>
        <w:rPr>
          <w:spacing w:val="-16"/>
        </w:rPr>
        <w:t xml:space="preserve"> </w:t>
      </w:r>
      <w:r>
        <w:t>карандаш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кисть</w:t>
      </w:r>
      <w:r>
        <w:rPr>
          <w:spacing w:val="-18"/>
        </w:rPr>
        <w:t xml:space="preserve"> </w:t>
      </w:r>
      <w:r>
        <w:t>малое</w:t>
      </w:r>
      <w:r>
        <w:rPr>
          <w:spacing w:val="-14"/>
        </w:rPr>
        <w:t xml:space="preserve"> </w:t>
      </w:r>
      <w:proofErr w:type="spellStart"/>
      <w:r>
        <w:t>количестводетей</w:t>
      </w:r>
      <w:proofErr w:type="spellEnd"/>
      <w:r>
        <w:t xml:space="preserve"> – что требует продолжать целенаправленную работу с детьми.</w:t>
      </w:r>
    </w:p>
    <w:p w14:paraId="41831EA8" w14:textId="77777777" w:rsidR="003612FD" w:rsidRDefault="00000000">
      <w:pPr>
        <w:pStyle w:val="1"/>
        <w:spacing w:before="4" w:line="242" w:lineRule="auto"/>
        <w:ind w:left="282" w:right="405" w:firstLine="710"/>
        <w:jc w:val="both"/>
      </w:pPr>
      <w:r>
        <w:t>Средний</w:t>
      </w:r>
      <w:r>
        <w:rPr>
          <w:spacing w:val="-5"/>
        </w:rPr>
        <w:t xml:space="preserve"> </w:t>
      </w:r>
      <w:r>
        <w:t>показатель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«Художественно- эстетическое развитие»</w:t>
      </w:r>
    </w:p>
    <w:p w14:paraId="5E3BF3FD" w14:textId="77777777" w:rsidR="003612FD" w:rsidRDefault="00000000">
      <w:pPr>
        <w:ind w:left="993" w:right="3283"/>
        <w:jc w:val="both"/>
        <w:rPr>
          <w:b/>
          <w:sz w:val="28"/>
        </w:rPr>
      </w:pPr>
      <w:r>
        <w:rPr>
          <w:b/>
          <w:sz w:val="28"/>
        </w:rPr>
        <w:t>Начало года 1,0 – норма по нижней границе Конец года -1,8 – норма верхняя граница</w:t>
      </w:r>
    </w:p>
    <w:p w14:paraId="3D0C0C66" w14:textId="77777777" w:rsidR="003612FD" w:rsidRDefault="00000000">
      <w:pPr>
        <w:tabs>
          <w:tab w:val="left" w:pos="3336"/>
          <w:tab w:val="left" w:pos="6160"/>
          <w:tab w:val="left" w:pos="7999"/>
        </w:tabs>
        <w:spacing w:before="314"/>
        <w:ind w:left="282" w:right="294" w:firstLine="710"/>
        <w:rPr>
          <w:sz w:val="28"/>
        </w:rPr>
      </w:pPr>
      <w:r>
        <w:rPr>
          <w:spacing w:val="-2"/>
          <w:sz w:val="28"/>
        </w:rPr>
        <w:t>Диагностика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b/>
          <w:spacing w:val="-4"/>
          <w:sz w:val="28"/>
        </w:rPr>
        <w:t xml:space="preserve">«Физическое </w:t>
      </w:r>
      <w:r>
        <w:rPr>
          <w:b/>
          <w:sz w:val="28"/>
        </w:rPr>
        <w:t xml:space="preserve">развитие» </w:t>
      </w:r>
      <w:r>
        <w:rPr>
          <w:sz w:val="28"/>
        </w:rPr>
        <w:t>показала:</w:t>
      </w:r>
    </w:p>
    <w:p w14:paraId="12447694" w14:textId="77777777" w:rsidR="003612FD" w:rsidRDefault="00000000">
      <w:pPr>
        <w:pStyle w:val="a3"/>
        <w:spacing w:line="321" w:lineRule="exact"/>
        <w:ind w:left="993"/>
      </w:pPr>
      <w:r>
        <w:t>Начало</w:t>
      </w:r>
      <w:r>
        <w:rPr>
          <w:spacing w:val="-13"/>
        </w:rPr>
        <w:t xml:space="preserve"> </w:t>
      </w:r>
      <w:r>
        <w:rPr>
          <w:spacing w:val="-4"/>
        </w:rPr>
        <w:t>года</w:t>
      </w:r>
    </w:p>
    <w:p w14:paraId="6785D737" w14:textId="77777777" w:rsidR="003612FD" w:rsidRDefault="00000000">
      <w:pPr>
        <w:ind w:left="993" w:right="4298"/>
        <w:rPr>
          <w:sz w:val="28"/>
        </w:rPr>
      </w:pPr>
      <w:r>
        <w:rPr>
          <w:i/>
          <w:sz w:val="28"/>
        </w:rPr>
        <w:t xml:space="preserve">Высокий уровень развития - </w:t>
      </w:r>
      <w:r>
        <w:rPr>
          <w:sz w:val="28"/>
        </w:rPr>
        <w:t xml:space="preserve">нет; </w:t>
      </w:r>
      <w:r>
        <w:rPr>
          <w:i/>
          <w:sz w:val="28"/>
        </w:rPr>
        <w:t>Средний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 xml:space="preserve">61%;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39%. Конец года</w:t>
      </w:r>
    </w:p>
    <w:p w14:paraId="149E55D0" w14:textId="77777777" w:rsidR="003612FD" w:rsidRDefault="00000000">
      <w:pPr>
        <w:spacing w:before="4"/>
        <w:ind w:left="993" w:right="4838"/>
        <w:jc w:val="both"/>
        <w:rPr>
          <w:sz w:val="28"/>
        </w:rPr>
      </w:pPr>
      <w:r>
        <w:rPr>
          <w:i/>
          <w:sz w:val="28"/>
        </w:rPr>
        <w:t>Высокий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 xml:space="preserve">34%; </w:t>
      </w:r>
      <w:r>
        <w:rPr>
          <w:i/>
          <w:sz w:val="28"/>
        </w:rPr>
        <w:t xml:space="preserve">Средний уровень развития - </w:t>
      </w:r>
      <w:r>
        <w:rPr>
          <w:sz w:val="28"/>
        </w:rPr>
        <w:t xml:space="preserve">66%. </w:t>
      </w:r>
      <w:r>
        <w:rPr>
          <w:i/>
          <w:sz w:val="28"/>
        </w:rPr>
        <w:t xml:space="preserve">Низкий уровень развития </w:t>
      </w:r>
      <w:r>
        <w:rPr>
          <w:sz w:val="28"/>
        </w:rPr>
        <w:t>– нет</w:t>
      </w:r>
    </w:p>
    <w:p w14:paraId="194ED792" w14:textId="77777777" w:rsidR="003612FD" w:rsidRDefault="00000000">
      <w:pPr>
        <w:pStyle w:val="a3"/>
        <w:ind w:right="274" w:firstLine="710"/>
        <w:jc w:val="both"/>
      </w:pPr>
      <w:r>
        <w:t>Дети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едят,</w:t>
      </w:r>
      <w:r>
        <w:rPr>
          <w:spacing w:val="38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небольшой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моют</w:t>
      </w:r>
      <w:r>
        <w:rPr>
          <w:spacing w:val="-16"/>
        </w:rPr>
        <w:t xml:space="preserve"> </w:t>
      </w:r>
      <w:r>
        <w:t>руки. Стремятся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бытовом</w:t>
      </w:r>
      <w:r>
        <w:rPr>
          <w:spacing w:val="-6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большинство детей</w:t>
      </w:r>
      <w:r>
        <w:rPr>
          <w:spacing w:val="-3"/>
        </w:rPr>
        <w:t xml:space="preserve"> </w:t>
      </w:r>
      <w:r>
        <w:t>надевают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снимают</w:t>
      </w:r>
      <w:r>
        <w:rPr>
          <w:spacing w:val="-4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t>сами, 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небольшой помощью взрослого куртки, обувь. Участвуют в проведении утренней гимнастики и физ. минутках. Самостоятельно умеют брать, держать, переносить, класть, бросать, катать мяч. Переворачивать страницы книг получается у всех детей самостоятельно. В групповые подвижные игры дети играют по предложению воспитателя. О ценности здоровья отвечают с помощью наводящих вопросов воспитателя.</w:t>
      </w:r>
    </w:p>
    <w:p w14:paraId="00B0A8B3" w14:textId="77777777" w:rsidR="003612FD" w:rsidRDefault="00000000">
      <w:pPr>
        <w:pStyle w:val="a3"/>
        <w:spacing w:before="1"/>
        <w:ind w:right="276" w:firstLine="778"/>
        <w:jc w:val="both"/>
      </w:pPr>
      <w:r>
        <w:t>Упражнения в ловле мяча выполняют, с некоторыми, недочетами. Не все могут пролезать в обруч, под натянутую веревку даже с помощью взрослого - что требует продолжать целенаправленную работу с детьми.</w:t>
      </w:r>
    </w:p>
    <w:p w14:paraId="14449866" w14:textId="77777777" w:rsidR="003612FD" w:rsidRDefault="003612FD">
      <w:pPr>
        <w:pStyle w:val="a3"/>
        <w:spacing w:before="3"/>
        <w:ind w:left="0"/>
      </w:pPr>
    </w:p>
    <w:p w14:paraId="26972B78" w14:textId="77777777" w:rsidR="003612FD" w:rsidRDefault="00000000">
      <w:pPr>
        <w:pStyle w:val="1"/>
        <w:spacing w:before="1"/>
        <w:ind w:left="282" w:right="456" w:firstLine="710"/>
      </w:pPr>
      <w:bookmarkStart w:id="7" w:name="Средний_показатель_по_образовательной_об"/>
      <w:bookmarkEnd w:id="7"/>
      <w:r>
        <w:t>Средний</w:t>
      </w:r>
      <w:r>
        <w:rPr>
          <w:spacing w:val="-11"/>
        </w:rPr>
        <w:t xml:space="preserve"> </w:t>
      </w:r>
      <w:r>
        <w:t>показатель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 xml:space="preserve">«Физическое </w:t>
      </w:r>
      <w:r>
        <w:rPr>
          <w:spacing w:val="-2"/>
        </w:rPr>
        <w:t>развитие»</w:t>
      </w:r>
    </w:p>
    <w:p w14:paraId="106B523B" w14:textId="77777777" w:rsidR="003612FD" w:rsidRDefault="00000000">
      <w:pPr>
        <w:spacing w:before="4"/>
        <w:ind w:left="993" w:right="2634"/>
        <w:rPr>
          <w:b/>
          <w:sz w:val="28"/>
        </w:rPr>
      </w:pPr>
      <w:r>
        <w:rPr>
          <w:b/>
          <w:sz w:val="28"/>
        </w:rPr>
        <w:t>Начало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1,0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нижней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границе Конец года -1,5 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норма-средний.</w:t>
      </w:r>
    </w:p>
    <w:p w14:paraId="003E630A" w14:textId="77777777" w:rsidR="003612FD" w:rsidRDefault="00000000">
      <w:pPr>
        <w:pStyle w:val="a3"/>
        <w:spacing w:before="311"/>
        <w:ind w:right="277" w:firstLine="710"/>
        <w:jc w:val="both"/>
      </w:pPr>
      <w:r>
        <w:rPr>
          <w:b/>
        </w:rPr>
        <w:t xml:space="preserve">Вывод: </w:t>
      </w:r>
      <w:r>
        <w:t>Итоговые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</w:t>
      </w:r>
    </w:p>
    <w:p w14:paraId="746A17F0" w14:textId="77777777" w:rsidR="003612FD" w:rsidRDefault="00000000">
      <w:pPr>
        <w:spacing w:before="4"/>
        <w:ind w:left="643" w:firstLine="350"/>
        <w:rPr>
          <w:sz w:val="28"/>
        </w:rPr>
      </w:pPr>
      <w:r>
        <w:rPr>
          <w:i/>
          <w:sz w:val="28"/>
        </w:rPr>
        <w:t>Предполагаемый план дальнейших действий на летний период 2024</w:t>
      </w:r>
      <w:proofErr w:type="gramStart"/>
      <w:r>
        <w:rPr>
          <w:i/>
          <w:sz w:val="28"/>
        </w:rPr>
        <w:t xml:space="preserve">: </w:t>
      </w:r>
      <w:r>
        <w:rPr>
          <w:sz w:val="28"/>
        </w:rPr>
        <w:t>Проводить</w:t>
      </w:r>
      <w:proofErr w:type="gramEnd"/>
      <w:r>
        <w:rPr>
          <w:sz w:val="28"/>
        </w:rPr>
        <w:t xml:space="preserve"> с детьми индивидуальную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 на закрепление пройденного материала, используя</w:t>
      </w:r>
      <w:r>
        <w:rPr>
          <w:spacing w:val="3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35"/>
          <w:sz w:val="28"/>
        </w:rPr>
        <w:t xml:space="preserve"> </w:t>
      </w: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игры такие как: спортивные 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</w:p>
    <w:p w14:paraId="25253535" w14:textId="77777777" w:rsidR="003612FD" w:rsidRDefault="003612FD">
      <w:pPr>
        <w:rPr>
          <w:sz w:val="28"/>
        </w:rPr>
        <w:sectPr w:rsidR="003612FD">
          <w:pgSz w:w="11910" w:h="16840"/>
          <w:pgMar w:top="1020" w:right="566" w:bottom="280" w:left="1417" w:header="720" w:footer="720" w:gutter="0"/>
          <w:cols w:space="720"/>
        </w:sectPr>
      </w:pPr>
    </w:p>
    <w:p w14:paraId="1F7708CC" w14:textId="77777777" w:rsidR="003612FD" w:rsidRDefault="00000000">
      <w:pPr>
        <w:pStyle w:val="a3"/>
        <w:spacing w:before="68"/>
        <w:ind w:left="643" w:right="267"/>
        <w:jc w:val="both"/>
      </w:pPr>
      <w:r>
        <w:lastRenderedPageBreak/>
        <w:t>скорость, ловкость «Кошки-мышки», «Ляпы», игры с мячом «Съедобное – несъедобное», «Полезное-неполезное», игры с природным материалом на мелкую моторику «Сортировка шишек, палочек, камушек по размеру, длине», игры на закрепление субъектных отношений</w:t>
      </w:r>
      <w:r>
        <w:rPr>
          <w:spacing w:val="40"/>
        </w:rPr>
        <w:t xml:space="preserve"> </w:t>
      </w:r>
      <w:r>
        <w:t>«Передай соседу»,</w:t>
      </w:r>
    </w:p>
    <w:p w14:paraId="34994C15" w14:textId="77777777" w:rsidR="003612FD" w:rsidRDefault="00000000">
      <w:pPr>
        <w:pStyle w:val="a3"/>
        <w:ind w:left="643" w:right="274"/>
        <w:jc w:val="both"/>
      </w:pPr>
      <w:r>
        <w:t>«Не зевай, своё им называй», «Каравай», игры с водой и песком, игры с счётными палочками и строительным материалом, рисование мелом на асфальте и палочками на песке. Чтение книг с рассматриванием иллюстраций, прослушивание аудио-сказок. Повторение разученных считалок для определения ведущего в играх. Уделять внимание закреплению элементарных математических представлений, конструктивных навыков, закреплять у детей познавательный интерес и наблюдательность, наблюдая за насекомыми, растениями, облаками, погодой, природой в целом.</w:t>
      </w:r>
    </w:p>
    <w:p w14:paraId="78089086" w14:textId="77777777" w:rsidR="003612FD" w:rsidRDefault="003612FD">
      <w:pPr>
        <w:pStyle w:val="a3"/>
        <w:spacing w:before="11"/>
        <w:ind w:left="0"/>
      </w:pPr>
    </w:p>
    <w:p w14:paraId="7B9D6F25" w14:textId="77777777" w:rsidR="003612FD" w:rsidRDefault="00000000">
      <w:pPr>
        <w:pStyle w:val="a3"/>
        <w:spacing w:line="319" w:lineRule="exact"/>
        <w:ind w:left="993"/>
      </w:pPr>
      <w:r>
        <w:t>Дата:</w:t>
      </w:r>
      <w:r>
        <w:rPr>
          <w:spacing w:val="-9"/>
        </w:rPr>
        <w:t xml:space="preserve"> </w:t>
      </w:r>
      <w:r>
        <w:t>май</w:t>
      </w:r>
      <w:r>
        <w:rPr>
          <w:spacing w:val="-8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61BDD20E" w14:textId="2AF060D8" w:rsidR="003612FD" w:rsidRDefault="00000000">
      <w:pPr>
        <w:pStyle w:val="a3"/>
        <w:spacing w:line="319" w:lineRule="exact"/>
        <w:ind w:left="993"/>
      </w:pPr>
      <w:r>
        <w:t>Воспитатель:</w:t>
      </w:r>
      <w:r>
        <w:rPr>
          <w:spacing w:val="-17"/>
        </w:rPr>
        <w:t xml:space="preserve"> </w:t>
      </w:r>
      <w:r w:rsidR="004B5DF6">
        <w:t>Шереметьева Татьяна Алексеевна</w:t>
      </w:r>
    </w:p>
    <w:sectPr w:rsidR="003612FD">
      <w:pgSz w:w="11910" w:h="16840"/>
      <w:pgMar w:top="10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872"/>
    <w:multiLevelType w:val="hybridMultilevel"/>
    <w:tmpl w:val="97E24D8C"/>
    <w:lvl w:ilvl="0" w:tplc="5DF6253E">
      <w:start w:val="1"/>
      <w:numFmt w:val="decimal"/>
      <w:lvlText w:val="%1)"/>
      <w:lvlJc w:val="left"/>
      <w:pPr>
        <w:ind w:left="2410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0E2BC6">
      <w:numFmt w:val="bullet"/>
      <w:lvlText w:val="•"/>
      <w:lvlJc w:val="left"/>
      <w:pPr>
        <w:ind w:left="3170" w:hanging="696"/>
      </w:pPr>
      <w:rPr>
        <w:rFonts w:hint="default"/>
        <w:lang w:val="ru-RU" w:eastAsia="en-US" w:bidi="ar-SA"/>
      </w:rPr>
    </w:lvl>
    <w:lvl w:ilvl="2" w:tplc="D6DC3684">
      <w:numFmt w:val="bullet"/>
      <w:lvlText w:val="•"/>
      <w:lvlJc w:val="left"/>
      <w:pPr>
        <w:ind w:left="3921" w:hanging="696"/>
      </w:pPr>
      <w:rPr>
        <w:rFonts w:hint="default"/>
        <w:lang w:val="ru-RU" w:eastAsia="en-US" w:bidi="ar-SA"/>
      </w:rPr>
    </w:lvl>
    <w:lvl w:ilvl="3" w:tplc="BAEEE01A">
      <w:numFmt w:val="bullet"/>
      <w:lvlText w:val="•"/>
      <w:lvlJc w:val="left"/>
      <w:pPr>
        <w:ind w:left="4671" w:hanging="696"/>
      </w:pPr>
      <w:rPr>
        <w:rFonts w:hint="default"/>
        <w:lang w:val="ru-RU" w:eastAsia="en-US" w:bidi="ar-SA"/>
      </w:rPr>
    </w:lvl>
    <w:lvl w:ilvl="4" w:tplc="C96CCE7E">
      <w:numFmt w:val="bullet"/>
      <w:lvlText w:val="•"/>
      <w:lvlJc w:val="left"/>
      <w:pPr>
        <w:ind w:left="5422" w:hanging="696"/>
      </w:pPr>
      <w:rPr>
        <w:rFonts w:hint="default"/>
        <w:lang w:val="ru-RU" w:eastAsia="en-US" w:bidi="ar-SA"/>
      </w:rPr>
    </w:lvl>
    <w:lvl w:ilvl="5" w:tplc="5868206E">
      <w:numFmt w:val="bullet"/>
      <w:lvlText w:val="•"/>
      <w:lvlJc w:val="left"/>
      <w:pPr>
        <w:ind w:left="6172" w:hanging="696"/>
      </w:pPr>
      <w:rPr>
        <w:rFonts w:hint="default"/>
        <w:lang w:val="ru-RU" w:eastAsia="en-US" w:bidi="ar-SA"/>
      </w:rPr>
    </w:lvl>
    <w:lvl w:ilvl="6" w:tplc="8A5A3152">
      <w:numFmt w:val="bullet"/>
      <w:lvlText w:val="•"/>
      <w:lvlJc w:val="left"/>
      <w:pPr>
        <w:ind w:left="6923" w:hanging="696"/>
      </w:pPr>
      <w:rPr>
        <w:rFonts w:hint="default"/>
        <w:lang w:val="ru-RU" w:eastAsia="en-US" w:bidi="ar-SA"/>
      </w:rPr>
    </w:lvl>
    <w:lvl w:ilvl="7" w:tplc="68864E84">
      <w:numFmt w:val="bullet"/>
      <w:lvlText w:val="•"/>
      <w:lvlJc w:val="left"/>
      <w:pPr>
        <w:ind w:left="7674" w:hanging="696"/>
      </w:pPr>
      <w:rPr>
        <w:rFonts w:hint="default"/>
        <w:lang w:val="ru-RU" w:eastAsia="en-US" w:bidi="ar-SA"/>
      </w:rPr>
    </w:lvl>
    <w:lvl w:ilvl="8" w:tplc="9152684C">
      <w:numFmt w:val="bullet"/>
      <w:lvlText w:val="•"/>
      <w:lvlJc w:val="left"/>
      <w:pPr>
        <w:ind w:left="8424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475127C4"/>
    <w:multiLevelType w:val="hybridMultilevel"/>
    <w:tmpl w:val="A48AE8FC"/>
    <w:lvl w:ilvl="0" w:tplc="BAF60AB0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3688AC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2" w:tplc="BBAA003C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4F04DE64">
      <w:numFmt w:val="bullet"/>
      <w:lvlText w:val="•"/>
      <w:lvlJc w:val="left"/>
      <w:pPr>
        <w:ind w:left="3789" w:hanging="164"/>
      </w:pPr>
      <w:rPr>
        <w:rFonts w:hint="default"/>
        <w:lang w:val="ru-RU" w:eastAsia="en-US" w:bidi="ar-SA"/>
      </w:rPr>
    </w:lvl>
    <w:lvl w:ilvl="4" w:tplc="37B8200A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5" w:tplc="9EB403D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6" w:tplc="1B82B306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85F82432">
      <w:numFmt w:val="bullet"/>
      <w:lvlText w:val="•"/>
      <w:lvlJc w:val="left"/>
      <w:pPr>
        <w:ind w:left="7296" w:hanging="164"/>
      </w:pPr>
      <w:rPr>
        <w:rFonts w:hint="default"/>
        <w:lang w:val="ru-RU" w:eastAsia="en-US" w:bidi="ar-SA"/>
      </w:rPr>
    </w:lvl>
    <w:lvl w:ilvl="8" w:tplc="EEDAA19C">
      <w:numFmt w:val="bullet"/>
      <w:lvlText w:val="•"/>
      <w:lvlJc w:val="left"/>
      <w:pPr>
        <w:ind w:left="8172" w:hanging="164"/>
      </w:pPr>
      <w:rPr>
        <w:rFonts w:hint="default"/>
        <w:lang w:val="ru-RU" w:eastAsia="en-US" w:bidi="ar-SA"/>
      </w:rPr>
    </w:lvl>
  </w:abstractNum>
  <w:num w:numId="1" w16cid:durableId="631714387">
    <w:abstractNumId w:val="1"/>
  </w:num>
  <w:num w:numId="2" w16cid:durableId="10210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FD"/>
    <w:rsid w:val="003612FD"/>
    <w:rsid w:val="004B5DF6"/>
    <w:rsid w:val="00D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709E"/>
  <w15:docId w15:val="{3BAEF9F3-A40E-4E11-A39F-A8625AED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55" w:hanging="162"/>
    </w:pPr>
  </w:style>
  <w:style w:type="paragraph" w:customStyle="1" w:styleId="TableParagraph">
    <w:name w:val="Table Paragraph"/>
    <w:basedOn w:val="a"/>
    <w:uiPriority w:val="1"/>
    <w:qFormat/>
    <w:pPr>
      <w:ind w:left="3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1616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2025-07-30T09:16:00Z</dcterms:created>
  <dcterms:modified xsi:type="dcterms:W3CDTF">2025-07-30T09:16:00Z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